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1246" w:firstLine="0"/>
        <w:jc w:val="left"/>
        <w:rPr>
          <w:b/>
          <w:sz w:val="28"/>
        </w:rPr>
      </w:pPr>
      <w:r>
        <w:rPr>
          <w:b/>
          <w:sz w:val="28"/>
        </w:rPr>
        <w:t>Un modèle sémantique pour l’indexation de documents arabes et anglais</w:t>
      </w:r>
    </w:p>
    <w:p>
      <w:pPr>
        <w:pStyle w:val="BodyText"/>
        <w:rPr>
          <w:b/>
          <w:sz w:val="28"/>
        </w:rPr>
      </w:pPr>
    </w:p>
    <w:p>
      <w:pPr>
        <w:pStyle w:val="BodyText"/>
        <w:spacing w:before="1"/>
        <w:rPr>
          <w:b/>
          <w:sz w:val="28"/>
        </w:rPr>
      </w:pPr>
    </w:p>
    <w:p>
      <w:pPr>
        <w:spacing w:before="0"/>
        <w:ind w:left="440" w:right="0" w:firstLine="0"/>
        <w:jc w:val="both"/>
        <w:rPr>
          <w:b/>
          <w:sz w:val="24"/>
        </w:rPr>
      </w:pPr>
      <w:r>
        <w:rPr>
          <w:b/>
          <w:sz w:val="24"/>
        </w:rPr>
        <w:t>Taher ZAKI</w:t>
      </w:r>
    </w:p>
    <w:p>
      <w:pPr>
        <w:spacing w:line="252" w:lineRule="auto" w:before="6"/>
        <w:ind w:left="440" w:right="1748" w:firstLine="0"/>
        <w:jc w:val="left"/>
        <w:rPr>
          <w:sz w:val="17"/>
        </w:rPr>
      </w:pPr>
      <w:r>
        <w:rPr>
          <w:w w:val="105"/>
          <w:sz w:val="17"/>
        </w:rPr>
        <w:t>Laboratoire IRF-SIC, Université Ibn Zohr Agadir, Maroc LITIS EA 4108, Université de Rouen, France</w:t>
      </w:r>
    </w:p>
    <w:p>
      <w:pPr>
        <w:pStyle w:val="BodyText"/>
        <w:spacing w:before="8"/>
        <w:rPr>
          <w:sz w:val="23"/>
        </w:rPr>
      </w:pPr>
    </w:p>
    <w:p>
      <w:pPr>
        <w:spacing w:before="0"/>
        <w:ind w:left="440" w:right="0" w:firstLine="0"/>
        <w:jc w:val="both"/>
        <w:rPr>
          <w:b/>
          <w:sz w:val="24"/>
        </w:rPr>
      </w:pPr>
      <w:r>
        <w:rPr>
          <w:b/>
          <w:sz w:val="24"/>
        </w:rPr>
        <w:t>Abdellatif ENNAJI</w:t>
      </w:r>
    </w:p>
    <w:p>
      <w:pPr>
        <w:spacing w:before="6"/>
        <w:ind w:left="440" w:right="0" w:firstLine="0"/>
        <w:jc w:val="both"/>
        <w:rPr>
          <w:sz w:val="17"/>
        </w:rPr>
      </w:pPr>
      <w:r>
        <w:rPr>
          <w:w w:val="105"/>
          <w:sz w:val="17"/>
        </w:rPr>
        <w:t>LITIS EA 4108, Université de Rouen, France</w:t>
      </w:r>
    </w:p>
    <w:p>
      <w:pPr>
        <w:pStyle w:val="BodyText"/>
        <w:spacing w:before="1"/>
        <w:rPr>
          <w:sz w:val="24"/>
        </w:rPr>
      </w:pPr>
    </w:p>
    <w:p>
      <w:pPr>
        <w:spacing w:before="0"/>
        <w:ind w:left="440" w:right="0" w:firstLine="0"/>
        <w:jc w:val="both"/>
        <w:rPr>
          <w:b/>
          <w:sz w:val="24"/>
        </w:rPr>
      </w:pPr>
      <w:r>
        <w:rPr>
          <w:b/>
          <w:sz w:val="24"/>
        </w:rPr>
        <w:t>Stéphane NICOLAS</w:t>
      </w:r>
    </w:p>
    <w:p>
      <w:pPr>
        <w:spacing w:before="11"/>
        <w:ind w:left="440" w:right="0" w:firstLine="0"/>
        <w:jc w:val="both"/>
        <w:rPr>
          <w:sz w:val="17"/>
        </w:rPr>
      </w:pPr>
      <w:r>
        <w:rPr>
          <w:w w:val="105"/>
          <w:sz w:val="17"/>
        </w:rPr>
        <w:t>LITIS EA 4108, Université de Rouen, France</w:t>
      </w:r>
    </w:p>
    <w:p>
      <w:pPr>
        <w:pStyle w:val="BodyText"/>
        <w:spacing w:before="1"/>
        <w:rPr>
          <w:sz w:val="24"/>
        </w:rPr>
      </w:pPr>
    </w:p>
    <w:p>
      <w:pPr>
        <w:spacing w:before="0"/>
        <w:ind w:left="440" w:right="0" w:firstLine="0"/>
        <w:jc w:val="both"/>
        <w:rPr>
          <w:b/>
          <w:sz w:val="24"/>
        </w:rPr>
      </w:pPr>
      <w:r>
        <w:rPr>
          <w:b/>
          <w:sz w:val="24"/>
        </w:rPr>
        <w:t>Driss MAMMASS</w:t>
      </w:r>
    </w:p>
    <w:p>
      <w:pPr>
        <w:spacing w:before="6"/>
        <w:ind w:left="440" w:right="0" w:firstLine="0"/>
        <w:jc w:val="both"/>
        <w:rPr>
          <w:sz w:val="17"/>
        </w:rPr>
      </w:pPr>
      <w:r>
        <w:rPr>
          <w:w w:val="105"/>
          <w:sz w:val="17"/>
        </w:rPr>
        <w:t>Laboratoire IRF-SIC, Université Ibn Zohr Agadir, Maroc</w:t>
      </w:r>
    </w:p>
    <w:p>
      <w:pPr>
        <w:pStyle w:val="BodyText"/>
        <w:rPr>
          <w:sz w:val="18"/>
        </w:rPr>
      </w:pPr>
    </w:p>
    <w:p>
      <w:pPr>
        <w:pStyle w:val="BodyText"/>
        <w:spacing w:before="10"/>
        <w:rPr>
          <w:sz w:val="18"/>
        </w:rPr>
      </w:pPr>
    </w:p>
    <w:p>
      <w:pPr>
        <w:pStyle w:val="BodyText"/>
        <w:spacing w:line="252" w:lineRule="auto"/>
        <w:ind w:left="440" w:right="441"/>
        <w:jc w:val="both"/>
      </w:pPr>
      <w:r>
        <w:rPr>
          <w:b/>
          <w:w w:val="105"/>
        </w:rPr>
        <w:t>Résumé </w:t>
      </w:r>
      <w:r>
        <w:rPr>
          <w:w w:val="105"/>
        </w:rPr>
        <w:t>: Nous présentons ici un système pour l’indexation contextuelle et sémantique de documents en langue arabe et anglais, en se basant sur</w:t>
      </w:r>
      <w:r>
        <w:rPr>
          <w:spacing w:val="49"/>
          <w:w w:val="105"/>
        </w:rPr>
        <w:t> </w:t>
      </w:r>
      <w:r>
        <w:rPr>
          <w:w w:val="105"/>
        </w:rPr>
        <w:t>le voisinage sémantique des termes et l'utilisation d'une modélisation à base radiale. L’usage des graphes et les dictionnaires sémantiques améliore considérablement le processus de l’indexation. Dans ce travail, nous avons proposé une nouvelle mesure TFIDF-Okappi-ABR qui tient en compte la notion de voisinage sémantique à l’aide d’un calcul de similarité entre termes en combinant le calcul du TF-IDF-Okappi avec une fonction noyau à base radiale afin d’identifier les concepts pertinents qui représentent le mieux un document. Des résultats préliminaires et prometteurs sont données sur 2 bases de textes de presse en langue  Arabe et Anglaise qui montrent de très bonnes performances par rapport à la</w:t>
      </w:r>
      <w:r>
        <w:rPr>
          <w:spacing w:val="-7"/>
          <w:w w:val="105"/>
        </w:rPr>
        <w:t> </w:t>
      </w:r>
      <w:r>
        <w:rPr>
          <w:w w:val="105"/>
        </w:rPr>
        <w:t>littérature.</w:t>
      </w:r>
    </w:p>
    <w:p>
      <w:pPr>
        <w:pStyle w:val="BodyText"/>
        <w:spacing w:before="1"/>
        <w:rPr>
          <w:sz w:val="20"/>
        </w:rPr>
      </w:pPr>
    </w:p>
    <w:p>
      <w:pPr>
        <w:pStyle w:val="BodyText"/>
        <w:spacing w:line="254" w:lineRule="auto" w:before="1"/>
        <w:ind w:left="441" w:right="507" w:hanging="1"/>
      </w:pPr>
      <w:r>
        <w:rPr>
          <w:b/>
          <w:w w:val="105"/>
        </w:rPr>
        <w:t>Mots-clés </w:t>
      </w:r>
      <w:r>
        <w:rPr>
          <w:w w:val="105"/>
        </w:rPr>
        <w:t>: Dictionnaire, fonction noyau, formule d’Okappi, graphe sémantique, indexation, TF-IDF, voisinage sémantique.</w:t>
      </w:r>
    </w:p>
    <w:p>
      <w:pPr>
        <w:pStyle w:val="BodyText"/>
        <w:rPr>
          <w:sz w:val="20"/>
        </w:rPr>
      </w:pPr>
    </w:p>
    <w:p>
      <w:pPr>
        <w:pStyle w:val="BodyText"/>
        <w:rPr>
          <w:sz w:val="20"/>
        </w:rPr>
      </w:pPr>
    </w:p>
    <w:p>
      <w:pPr>
        <w:pStyle w:val="Heading1"/>
        <w:numPr>
          <w:ilvl w:val="0"/>
          <w:numId w:val="1"/>
        </w:numPr>
        <w:tabs>
          <w:tab w:pos="673" w:val="left" w:leader="none"/>
        </w:tabs>
        <w:spacing w:line="240" w:lineRule="auto" w:before="0" w:after="0"/>
        <w:ind w:left="673" w:right="0" w:hanging="232"/>
        <w:jc w:val="both"/>
      </w:pPr>
      <w:r>
        <w:rPr>
          <w:w w:val="105"/>
        </w:rPr>
        <w:t>Introduction</w:t>
      </w:r>
    </w:p>
    <w:p>
      <w:pPr>
        <w:pStyle w:val="BodyText"/>
        <w:spacing w:before="7"/>
        <w:rPr>
          <w:b/>
          <w:sz w:val="20"/>
        </w:rPr>
      </w:pPr>
    </w:p>
    <w:p>
      <w:pPr>
        <w:pStyle w:val="BodyText"/>
        <w:spacing w:line="254" w:lineRule="auto"/>
        <w:ind w:left="441" w:right="441"/>
        <w:jc w:val="both"/>
      </w:pPr>
      <w:r>
        <w:rPr>
          <w:w w:val="105"/>
        </w:rPr>
        <w:t>La grande masse d’informations textuelles publiées sur le réseau mondial exige la mise en œuvre de techniques efficaces pour l’extraction d’informations pertinentes contenues dans de grand corpus de textes. Le but de l'indexation est de créer une représentation permettant de repérer et retrouver facilement l'information dans un ensemble de documents.</w:t>
      </w:r>
    </w:p>
    <w:p>
      <w:pPr>
        <w:spacing w:after="0" w:line="254" w:lineRule="auto"/>
        <w:jc w:val="both"/>
        <w:sectPr>
          <w:footerReference w:type="default" r:id="rId5"/>
          <w:footerReference w:type="even" r:id="rId6"/>
          <w:type w:val="continuous"/>
          <w:pgSz w:w="9080" w:h="13610"/>
          <w:pgMar w:footer="966" w:top="1280" w:bottom="1140" w:left="1260" w:right="1260"/>
          <w:pgNumType w:start="1"/>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0"/>
        <w:jc w:val="both"/>
      </w:pPr>
      <w:r>
        <w:rPr>
          <w:w w:val="105"/>
        </w:rPr>
        <w:t>On utilise cette indexation le plus souvent dans les systèmes  de</w:t>
      </w:r>
      <w:r>
        <w:rPr>
          <w:spacing w:val="49"/>
          <w:w w:val="105"/>
        </w:rPr>
        <w:t> </w:t>
      </w:r>
      <w:r>
        <w:rPr>
          <w:w w:val="105"/>
        </w:rPr>
        <w:t>recherche d'informations, mais cette indexation peut également servir à comparer et classifier des documents, proposer des mots-clés, faire une synthèse automatique de documents, calculer des co-occurrences de termes… Dans ce papier, nous allons définir un formalisme statistique pour le traitement de documents textuels en arabe et en anglais, et montrer comment ce formalisme peut servir pour le traitement de différentes problématiques telles que l'indexation ou la classification. Notre travail se positionne dans le cadre de la recherche d’information à savoir l’apprentissage statistique qui permet le développement de méthodes génériques utilisables facilement sur différents corpus. Ce formalisme permet d’exploiter à la fois la structure et le contenu textuel de ces</w:t>
      </w:r>
      <w:r>
        <w:rPr>
          <w:spacing w:val="-4"/>
          <w:w w:val="105"/>
        </w:rPr>
        <w:t> </w:t>
      </w:r>
      <w:r>
        <w:rPr>
          <w:w w:val="105"/>
        </w:rPr>
        <w:t>corpus.</w:t>
      </w:r>
    </w:p>
    <w:p>
      <w:pPr>
        <w:pStyle w:val="BodyText"/>
        <w:rPr>
          <w:sz w:val="20"/>
        </w:rPr>
      </w:pPr>
    </w:p>
    <w:p>
      <w:pPr>
        <w:pStyle w:val="BodyText"/>
        <w:spacing w:before="8"/>
      </w:pPr>
    </w:p>
    <w:p>
      <w:pPr>
        <w:pStyle w:val="Heading1"/>
        <w:numPr>
          <w:ilvl w:val="0"/>
          <w:numId w:val="1"/>
        </w:numPr>
        <w:tabs>
          <w:tab w:pos="687" w:val="left" w:leader="none"/>
        </w:tabs>
        <w:spacing w:line="240" w:lineRule="auto" w:before="1" w:after="0"/>
        <w:ind w:left="686" w:right="0" w:hanging="245"/>
        <w:jc w:val="both"/>
      </w:pPr>
      <w:r>
        <w:rPr>
          <w:w w:val="105"/>
        </w:rPr>
        <w:t>Phase</w:t>
      </w:r>
      <w:r>
        <w:rPr>
          <w:spacing w:val="-8"/>
          <w:w w:val="105"/>
        </w:rPr>
        <w:t> </w:t>
      </w:r>
      <w:r>
        <w:rPr>
          <w:w w:val="105"/>
        </w:rPr>
        <w:t>d’indexation</w:t>
      </w:r>
    </w:p>
    <w:p>
      <w:pPr>
        <w:pStyle w:val="BodyText"/>
        <w:spacing w:before="1"/>
        <w:rPr>
          <w:b/>
          <w:sz w:val="21"/>
        </w:rPr>
      </w:pPr>
    </w:p>
    <w:p>
      <w:pPr>
        <w:pStyle w:val="ListParagraph"/>
        <w:numPr>
          <w:ilvl w:val="1"/>
          <w:numId w:val="1"/>
        </w:numPr>
        <w:tabs>
          <w:tab w:pos="766" w:val="left" w:leader="none"/>
        </w:tabs>
        <w:spacing w:line="240" w:lineRule="auto" w:before="0" w:after="0"/>
        <w:ind w:left="765" w:right="0" w:hanging="324"/>
        <w:jc w:val="both"/>
        <w:rPr>
          <w:b/>
          <w:sz w:val="19"/>
        </w:rPr>
      </w:pPr>
      <w:r>
        <w:rPr>
          <w:b/>
          <w:w w:val="105"/>
          <w:sz w:val="19"/>
        </w:rPr>
        <w:t>Problématique</w:t>
      </w:r>
    </w:p>
    <w:p>
      <w:pPr>
        <w:pStyle w:val="BodyText"/>
        <w:spacing w:line="252" w:lineRule="auto" w:before="11"/>
        <w:ind w:left="440" w:right="442"/>
        <w:jc w:val="both"/>
      </w:pPr>
      <w:r>
        <w:rPr>
          <w:w w:val="105"/>
        </w:rPr>
        <w:t>L’indexation est définie comme l’opération qui décrit et caractérise des données résultant de l’analyse du contenu d’un document ou</w:t>
      </w:r>
      <w:r>
        <w:rPr>
          <w:spacing w:val="49"/>
          <w:w w:val="105"/>
        </w:rPr>
        <w:t> </w:t>
      </w:r>
      <w:r>
        <w:rPr>
          <w:w w:val="105"/>
        </w:rPr>
        <w:t>un</w:t>
      </w:r>
      <w:r>
        <w:rPr>
          <w:spacing w:val="49"/>
          <w:w w:val="105"/>
        </w:rPr>
        <w:t> </w:t>
      </w:r>
      <w:r>
        <w:rPr>
          <w:w w:val="105"/>
        </w:rPr>
        <w:t>fragment de document, par des éléments d’un langage documentaire ou naturel en repérant les thèmes présents dans ce document (AFNOR, 1993). L’objectif est de trouver les termes qui caractérisent le mieux le contenu d’un document. Nous nous intéressons donc à la prise  en compte des informations explicites autour du texte, à savoir la structure</w:t>
      </w:r>
      <w:r>
        <w:rPr>
          <w:spacing w:val="49"/>
          <w:w w:val="105"/>
        </w:rPr>
        <w:t> </w:t>
      </w:r>
      <w:r>
        <w:rPr>
          <w:w w:val="105"/>
        </w:rPr>
        <w:t>et la répartition des termes, ainsi qu’aux informations implicites, à savoir la</w:t>
      </w:r>
      <w:r>
        <w:rPr>
          <w:spacing w:val="-5"/>
          <w:w w:val="105"/>
        </w:rPr>
        <w:t> </w:t>
      </w:r>
      <w:r>
        <w:rPr>
          <w:w w:val="105"/>
        </w:rPr>
        <w:t>sémantique.</w:t>
      </w:r>
    </w:p>
    <w:p>
      <w:pPr>
        <w:pStyle w:val="BodyText"/>
        <w:spacing w:before="1"/>
        <w:rPr>
          <w:sz w:val="20"/>
        </w:rPr>
      </w:pPr>
    </w:p>
    <w:p>
      <w:pPr>
        <w:pStyle w:val="Heading1"/>
        <w:numPr>
          <w:ilvl w:val="1"/>
          <w:numId w:val="1"/>
        </w:numPr>
        <w:tabs>
          <w:tab w:pos="731" w:val="left" w:leader="none"/>
        </w:tabs>
        <w:spacing w:line="240" w:lineRule="auto" w:before="1" w:after="0"/>
        <w:ind w:left="730" w:right="0" w:hanging="289"/>
        <w:jc w:val="both"/>
      </w:pPr>
      <w:r>
        <w:rPr>
          <w:w w:val="105"/>
        </w:rPr>
        <w:t>Les étapes du</w:t>
      </w:r>
      <w:r>
        <w:rPr>
          <w:spacing w:val="-6"/>
          <w:w w:val="105"/>
        </w:rPr>
        <w:t> </w:t>
      </w:r>
      <w:r>
        <w:rPr>
          <w:w w:val="105"/>
        </w:rPr>
        <w:t>processus</w:t>
      </w:r>
    </w:p>
    <w:p>
      <w:pPr>
        <w:pStyle w:val="BodyText"/>
        <w:spacing w:before="2"/>
        <w:rPr>
          <w:b/>
          <w:sz w:val="17"/>
        </w:rPr>
      </w:pPr>
      <w:r>
        <w:rPr/>
        <w:drawing>
          <wp:anchor distT="0" distB="0" distL="0" distR="0" allowOverlap="1" layoutInCell="1" locked="0" behindDoc="0" simplePos="0" relativeHeight="0">
            <wp:simplePos x="0" y="0"/>
            <wp:positionH relativeFrom="page">
              <wp:posOffset>1106543</wp:posOffset>
            </wp:positionH>
            <wp:positionV relativeFrom="paragraph">
              <wp:posOffset>147609</wp:posOffset>
            </wp:positionV>
            <wp:extent cx="2538875" cy="1839849"/>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538875" cy="1839849"/>
                    </a:xfrm>
                    <a:prstGeom prst="rect">
                      <a:avLst/>
                    </a:prstGeom>
                  </pic:spPr>
                </pic:pic>
              </a:graphicData>
            </a:graphic>
          </wp:anchor>
        </w:drawing>
      </w:r>
    </w:p>
    <w:p>
      <w:pPr>
        <w:spacing w:before="172"/>
        <w:ind w:left="440" w:right="0" w:firstLine="0"/>
        <w:jc w:val="both"/>
        <w:rPr>
          <w:i/>
          <w:sz w:val="16"/>
        </w:rPr>
      </w:pPr>
      <w:r>
        <w:rPr>
          <w:i/>
          <w:sz w:val="16"/>
        </w:rPr>
        <w:t>Figure 1 : le Processus de l’indexation</w:t>
      </w:r>
    </w:p>
    <w:p>
      <w:pPr>
        <w:spacing w:after="0"/>
        <w:jc w:val="both"/>
        <w:rPr>
          <w:sz w:val="16"/>
        </w:rPr>
        <w:sectPr>
          <w:headerReference w:type="even" r:id="rId7"/>
          <w:headerReference w:type="default" r:id="rId8"/>
          <w:pgSz w:w="9080" w:h="13610"/>
          <w:pgMar w:header="822" w:footer="966" w:top="1020" w:bottom="1160" w:left="1260" w:right="1260"/>
        </w:sectPr>
      </w:pPr>
    </w:p>
    <w:p>
      <w:pPr>
        <w:pStyle w:val="BodyText"/>
        <w:rPr>
          <w:i/>
          <w:sz w:val="20"/>
        </w:rPr>
      </w:pPr>
    </w:p>
    <w:p>
      <w:pPr>
        <w:pStyle w:val="BodyText"/>
        <w:rPr>
          <w:i/>
          <w:sz w:val="20"/>
        </w:rPr>
      </w:pPr>
    </w:p>
    <w:p>
      <w:pPr>
        <w:pStyle w:val="BodyText"/>
        <w:spacing w:before="7"/>
        <w:rPr>
          <w:i/>
          <w:sz w:val="20"/>
        </w:rPr>
      </w:pPr>
    </w:p>
    <w:p>
      <w:pPr>
        <w:pStyle w:val="BodyText"/>
        <w:spacing w:line="254" w:lineRule="auto"/>
        <w:ind w:left="440" w:right="446"/>
        <w:jc w:val="both"/>
      </w:pPr>
      <w:r>
        <w:rPr>
          <w:w w:val="105"/>
        </w:rPr>
        <w:t>Le système mis au point consiste en 5 étapes fondamentales tel que illustré sur la figure 1 :</w:t>
      </w:r>
    </w:p>
    <w:p>
      <w:pPr>
        <w:pStyle w:val="BodyText"/>
        <w:spacing w:before="10"/>
      </w:pPr>
    </w:p>
    <w:p>
      <w:pPr>
        <w:pStyle w:val="ListParagraph"/>
        <w:numPr>
          <w:ilvl w:val="0"/>
          <w:numId w:val="2"/>
        </w:numPr>
        <w:tabs>
          <w:tab w:pos="670" w:val="left" w:leader="none"/>
        </w:tabs>
        <w:spacing w:line="240" w:lineRule="auto" w:before="1" w:after="0"/>
        <w:ind w:left="669" w:right="0" w:hanging="229"/>
        <w:jc w:val="both"/>
        <w:rPr>
          <w:sz w:val="19"/>
        </w:rPr>
      </w:pPr>
      <w:r>
        <w:rPr>
          <w:w w:val="105"/>
          <w:sz w:val="19"/>
        </w:rPr>
        <w:t>Base documentaire (Apprentissage et</w:t>
      </w:r>
      <w:r>
        <w:rPr>
          <w:spacing w:val="-12"/>
          <w:w w:val="105"/>
          <w:sz w:val="19"/>
        </w:rPr>
        <w:t> </w:t>
      </w:r>
      <w:r>
        <w:rPr>
          <w:w w:val="105"/>
          <w:sz w:val="19"/>
        </w:rPr>
        <w:t>test)</w:t>
      </w:r>
    </w:p>
    <w:p>
      <w:pPr>
        <w:pStyle w:val="BodyText"/>
        <w:spacing w:line="254" w:lineRule="auto" w:before="11"/>
        <w:ind w:left="440" w:right="444"/>
        <w:jc w:val="both"/>
      </w:pPr>
      <w:r>
        <w:rPr>
          <w:w w:val="105"/>
        </w:rPr>
        <w:t>Cette base est un corpus de documents de presse (the Associated Press (AP)) collectée à partir d'internet.</w:t>
      </w:r>
    </w:p>
    <w:p>
      <w:pPr>
        <w:pStyle w:val="BodyText"/>
        <w:spacing w:before="6"/>
      </w:pPr>
    </w:p>
    <w:p>
      <w:pPr>
        <w:pStyle w:val="ListParagraph"/>
        <w:numPr>
          <w:ilvl w:val="0"/>
          <w:numId w:val="2"/>
        </w:numPr>
        <w:tabs>
          <w:tab w:pos="658" w:val="left" w:leader="none"/>
        </w:tabs>
        <w:spacing w:line="240" w:lineRule="auto" w:before="0" w:after="0"/>
        <w:ind w:left="657" w:right="0" w:hanging="217"/>
        <w:jc w:val="both"/>
        <w:rPr>
          <w:sz w:val="19"/>
        </w:rPr>
      </w:pPr>
      <w:r>
        <w:rPr>
          <w:w w:val="105"/>
          <w:sz w:val="19"/>
        </w:rPr>
        <w:t>Prétraitements (Extraction des</w:t>
      </w:r>
      <w:r>
        <w:rPr>
          <w:spacing w:val="-4"/>
          <w:w w:val="105"/>
          <w:sz w:val="19"/>
        </w:rPr>
        <w:t> </w:t>
      </w:r>
      <w:r>
        <w:rPr>
          <w:w w:val="105"/>
          <w:sz w:val="19"/>
        </w:rPr>
        <w:t>termes)</w:t>
      </w:r>
    </w:p>
    <w:p>
      <w:pPr>
        <w:pStyle w:val="BodyText"/>
        <w:spacing w:line="254" w:lineRule="auto" w:before="12"/>
        <w:ind w:left="440" w:right="443"/>
        <w:jc w:val="both"/>
      </w:pPr>
      <w:r>
        <w:rPr>
          <w:w w:val="105"/>
        </w:rPr>
        <w:t>Cette phase consiste à appliquer à l’ensemble du texte une analyse morphologique (lemmatisation, stemming) en premier lieu et un filtrage des termes extraits en deuxième lieu. Ce traitement est nécessaire en raison des variations dans la façon dont le texte peut être représenté en arabe.</w:t>
      </w:r>
    </w:p>
    <w:p>
      <w:pPr>
        <w:pStyle w:val="BodyText"/>
        <w:spacing w:line="254" w:lineRule="auto"/>
        <w:ind w:left="440" w:right="1748"/>
      </w:pPr>
      <w:r>
        <w:rPr>
          <w:w w:val="105"/>
        </w:rPr>
        <w:t>La préparation du texte comprend les étapes suivantes : Les fichiers texte sont converti  en codage UTF-16.</w:t>
      </w:r>
    </w:p>
    <w:p>
      <w:pPr>
        <w:pStyle w:val="BodyText"/>
        <w:spacing w:line="254" w:lineRule="auto"/>
        <w:ind w:left="440" w:right="444"/>
        <w:jc w:val="both"/>
      </w:pPr>
      <w:r>
        <w:rPr>
          <w:w w:val="105"/>
        </w:rPr>
        <w:t>Les signes de ponctuation, les signes diacritiques, les non-lettres et les mots vides sont éliminés.</w:t>
      </w:r>
    </w:p>
    <w:p>
      <w:pPr>
        <w:pStyle w:val="BodyText"/>
        <w:spacing w:line="254" w:lineRule="auto"/>
        <w:ind w:left="440" w:right="445"/>
        <w:jc w:val="both"/>
      </w:pPr>
      <w:r>
        <w:rPr>
          <w:w w:val="105"/>
        </w:rPr>
        <w:t>La racinisation des termes restants est opérée à l’aide du stemmer de Khoja (Khoja, 1999) pour les documents arabes, et le stemmer de Porter (porter, 1980) pour les documents anglais.</w:t>
      </w:r>
    </w:p>
    <w:p>
      <w:pPr>
        <w:pStyle w:val="BodyText"/>
        <w:rPr>
          <w:sz w:val="20"/>
        </w:rPr>
      </w:pPr>
    </w:p>
    <w:p>
      <w:pPr>
        <w:pStyle w:val="ListParagraph"/>
        <w:numPr>
          <w:ilvl w:val="0"/>
          <w:numId w:val="2"/>
        </w:numPr>
        <w:tabs>
          <w:tab w:pos="662" w:val="left" w:leader="none"/>
        </w:tabs>
        <w:spacing w:line="240" w:lineRule="auto" w:before="0" w:after="0"/>
        <w:ind w:left="661" w:right="0" w:hanging="221"/>
        <w:jc w:val="both"/>
        <w:rPr>
          <w:sz w:val="19"/>
        </w:rPr>
      </w:pPr>
      <w:r>
        <w:rPr>
          <w:w w:val="105"/>
          <w:sz w:val="19"/>
        </w:rPr>
        <w:t>Espace de</w:t>
      </w:r>
      <w:r>
        <w:rPr>
          <w:spacing w:val="-8"/>
          <w:w w:val="105"/>
          <w:sz w:val="19"/>
        </w:rPr>
        <w:t> </w:t>
      </w:r>
      <w:r>
        <w:rPr>
          <w:w w:val="105"/>
          <w:sz w:val="19"/>
        </w:rPr>
        <w:t>Représentation</w:t>
      </w:r>
    </w:p>
    <w:p>
      <w:pPr>
        <w:pStyle w:val="BodyText"/>
        <w:spacing w:line="252" w:lineRule="auto" w:before="11"/>
        <w:ind w:left="440" w:right="442"/>
        <w:jc w:val="both"/>
      </w:pPr>
      <w:r>
        <w:rPr>
          <w:w w:val="105"/>
        </w:rPr>
        <w:t>Cette étape permet d'adopter une représentation vectorielle statistique du document à partir des termes retenus pour le représenter. Pour cela,   nous avons étendu le modèle vectoriel de Salton en adaptant le calcul du TF-IDF par une combinaison du TFIDF et la formule d’Okappi avec</w:t>
      </w:r>
      <w:r>
        <w:rPr>
          <w:spacing w:val="49"/>
          <w:w w:val="105"/>
        </w:rPr>
        <w:t> </w:t>
      </w:r>
      <w:r>
        <w:rPr>
          <w:w w:val="105"/>
        </w:rPr>
        <w:t>une fonction noyau. Ensuite, pour éviter les problèmes combinatoires</w:t>
      </w:r>
      <w:r>
        <w:rPr>
          <w:spacing w:val="49"/>
          <w:w w:val="105"/>
        </w:rPr>
        <w:t> </w:t>
      </w:r>
      <w:r>
        <w:rPr>
          <w:w w:val="105"/>
        </w:rPr>
        <w:t>liés à la dimension de cet espace de représentation (Sebastiani, 2000) (Deerwester 1990), (Blei, 2003), nous avons adopté une approche de seuillage de fréquence (Document Frequency Thresholding) pour réduire cette</w:t>
      </w:r>
      <w:r>
        <w:rPr>
          <w:spacing w:val="-6"/>
          <w:w w:val="105"/>
        </w:rPr>
        <w:t> </w:t>
      </w:r>
      <w:r>
        <w:rPr>
          <w:w w:val="105"/>
        </w:rPr>
        <w:t>dimension.</w:t>
      </w:r>
    </w:p>
    <w:p>
      <w:pPr>
        <w:pStyle w:val="BodyText"/>
        <w:spacing w:before="8"/>
      </w:pPr>
    </w:p>
    <w:p>
      <w:pPr>
        <w:pStyle w:val="ListParagraph"/>
        <w:numPr>
          <w:ilvl w:val="0"/>
          <w:numId w:val="2"/>
        </w:numPr>
        <w:tabs>
          <w:tab w:pos="739" w:val="left" w:leader="none"/>
        </w:tabs>
        <w:spacing w:line="240" w:lineRule="auto" w:before="0" w:after="0"/>
        <w:ind w:left="738" w:right="0" w:hanging="298"/>
        <w:jc w:val="both"/>
        <w:rPr>
          <w:sz w:val="19"/>
        </w:rPr>
      </w:pPr>
      <w:r>
        <w:rPr>
          <w:w w:val="105"/>
          <w:sz w:val="19"/>
        </w:rPr>
        <w:t>Classification</w:t>
      </w:r>
    </w:p>
    <w:p>
      <w:pPr>
        <w:pStyle w:val="BodyText"/>
        <w:spacing w:line="254" w:lineRule="auto" w:before="11"/>
        <w:ind w:left="440" w:right="441"/>
        <w:jc w:val="both"/>
      </w:pPr>
      <w:r>
        <w:rPr>
          <w:w w:val="105"/>
        </w:rPr>
        <w:t>Pour la phase de classification, nous avons dans cette</w:t>
      </w:r>
      <w:r>
        <w:rPr>
          <w:spacing w:val="49"/>
          <w:w w:val="105"/>
        </w:rPr>
        <w:t> </w:t>
      </w:r>
      <w:r>
        <w:rPr>
          <w:w w:val="105"/>
        </w:rPr>
        <w:t>version préliminaire de notre prototype adopté l'algorithme simple des K plus proches voisins (kppv) pour sa simplicité et pour pouvoir évaluer la pertinence de nos choix de représentation. Nous avons dû également</w:t>
      </w:r>
      <w:r>
        <w:rPr>
          <w:spacing w:val="49"/>
          <w:w w:val="105"/>
        </w:rPr>
        <w:t> </w:t>
      </w:r>
      <w:r>
        <w:rPr>
          <w:w w:val="105"/>
        </w:rPr>
        <w:t>faire le choix d'une métrique adaptée à ce contexte qui est l’operateur de Dice en l'occurrence, dont l'expression est</w:t>
      </w:r>
      <w:r>
        <w:rPr>
          <w:spacing w:val="-10"/>
          <w:w w:val="105"/>
        </w:rPr>
        <w:t> </w:t>
      </w:r>
      <w:r>
        <w:rPr>
          <w:w w:val="105"/>
        </w:rPr>
        <w:t>:</w:t>
      </w:r>
    </w:p>
    <w:p>
      <w:pPr>
        <w:pStyle w:val="BodyText"/>
        <w:spacing w:before="4"/>
      </w:pPr>
    </w:p>
    <w:p>
      <w:pPr>
        <w:spacing w:before="0"/>
        <w:ind w:left="482" w:right="0" w:firstLine="0"/>
        <w:jc w:val="both"/>
        <w:rPr>
          <w:sz w:val="19"/>
        </w:rPr>
      </w:pPr>
      <w:r>
        <w:rPr/>
        <w:drawing>
          <wp:inline distT="0" distB="0" distL="0" distR="0">
            <wp:extent cx="1799990" cy="42046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799990" cy="420465"/>
                    </a:xfrm>
                    <a:prstGeom prst="rect">
                      <a:avLst/>
                    </a:prstGeom>
                  </pic:spPr>
                </pic:pic>
              </a:graphicData>
            </a:graphic>
          </wp:inline>
        </w:drawing>
      </w:r>
      <w:r>
        <w:rPr/>
      </w:r>
      <w:r>
        <w:rPr>
          <w:rFonts w:ascii="Times New Roman"/>
          <w:position w:val="1"/>
          <w:sz w:val="20"/>
        </w:rPr>
        <w:t> </w:t>
      </w:r>
      <w:r>
        <w:rPr>
          <w:w w:val="105"/>
          <w:position w:val="1"/>
          <w:sz w:val="19"/>
        </w:rPr>
        <w:t>(1)</w:t>
      </w:r>
    </w:p>
    <w:p>
      <w:pPr>
        <w:spacing w:after="0"/>
        <w:jc w:val="both"/>
        <w:rPr>
          <w:sz w:val="19"/>
        </w:rPr>
        <w:sectPr>
          <w:pgSz w:w="9080" w:h="13610"/>
          <w:pgMar w:header="822" w:footer="952" w:top="1020" w:bottom="1160" w:left="1260" w:right="1260"/>
        </w:sectPr>
      </w:pPr>
    </w:p>
    <w:p>
      <w:pPr>
        <w:pStyle w:val="BodyText"/>
        <w:rPr>
          <w:sz w:val="20"/>
        </w:rPr>
      </w:pPr>
    </w:p>
    <w:p>
      <w:pPr>
        <w:pStyle w:val="BodyText"/>
        <w:rPr>
          <w:sz w:val="20"/>
        </w:rPr>
      </w:pPr>
    </w:p>
    <w:p>
      <w:pPr>
        <w:pStyle w:val="BodyText"/>
        <w:spacing w:before="231"/>
        <w:ind w:left="440"/>
        <w:jc w:val="both"/>
        <w:rPr>
          <w:sz w:val="13"/>
        </w:rPr>
      </w:pPr>
      <w:r>
        <w:rPr>
          <w:w w:val="105"/>
          <w:position w:val="2"/>
        </w:rPr>
        <w:t>Où |P</w:t>
      </w:r>
      <w:r>
        <w:rPr>
          <w:w w:val="105"/>
          <w:sz w:val="13"/>
        </w:rPr>
        <w:t>i</w:t>
      </w:r>
      <w:r>
        <w:rPr>
          <w:w w:val="105"/>
          <w:position w:val="-7"/>
        </w:rPr>
        <w:t>| </w:t>
      </w:r>
      <w:r>
        <w:rPr>
          <w:w w:val="105"/>
          <w:position w:val="2"/>
        </w:rPr>
        <w:t>est le nombre de termes dans le profile P</w:t>
      </w:r>
      <w:r>
        <w:rPr>
          <w:w w:val="105"/>
          <w:sz w:val="13"/>
        </w:rPr>
        <w:t>i</w:t>
      </w:r>
    </w:p>
    <w:p>
      <w:pPr>
        <w:pStyle w:val="BodyText"/>
        <w:spacing w:line="252" w:lineRule="auto" w:before="13"/>
        <w:ind w:left="440" w:right="443"/>
        <w:jc w:val="both"/>
        <w:rPr>
          <w:sz w:val="13"/>
        </w:rPr>
      </w:pPr>
      <w:r>
        <w:rPr>
          <w:w w:val="105"/>
        </w:rPr>
        <w:t>|</w:t>
      </w:r>
      <w:r>
        <w:rPr>
          <w:w w:val="105"/>
          <w:position w:val="13"/>
        </w:rPr>
        <w:t>P</w:t>
      </w:r>
      <w:r>
        <w:rPr>
          <w:w w:val="105"/>
          <w:position w:val="11"/>
          <w:sz w:val="13"/>
        </w:rPr>
        <w:t>i</w:t>
      </w:r>
      <w:r>
        <w:rPr>
          <w:rFonts w:ascii="Times New Roman" w:hAnsi="Times New Roman"/>
          <w:w w:val="105"/>
        </w:rPr>
        <w:t>Λ</w:t>
      </w:r>
      <w:r>
        <w:rPr>
          <w:w w:val="105"/>
          <w:position w:val="13"/>
        </w:rPr>
        <w:t>P</w:t>
      </w:r>
      <w:r>
        <w:rPr>
          <w:w w:val="105"/>
          <w:position w:val="11"/>
          <w:sz w:val="13"/>
        </w:rPr>
        <w:t>j</w:t>
      </w:r>
      <w:r>
        <w:rPr>
          <w:w w:val="105"/>
        </w:rPr>
        <w:t>| est le nombre de termes   d’intersection entre les deux profiles   </w:t>
      </w:r>
      <w:r>
        <w:rPr>
          <w:w w:val="105"/>
          <w:position w:val="12"/>
        </w:rPr>
        <w:t>P</w:t>
      </w:r>
      <w:r>
        <w:rPr>
          <w:w w:val="105"/>
          <w:position w:val="10"/>
          <w:sz w:val="13"/>
        </w:rPr>
        <w:t>i  </w:t>
      </w:r>
      <w:r>
        <w:rPr>
          <w:w w:val="105"/>
          <w:position w:val="2"/>
        </w:rPr>
        <w:t>et</w:t>
      </w:r>
      <w:r>
        <w:rPr>
          <w:spacing w:val="-8"/>
          <w:w w:val="105"/>
          <w:position w:val="2"/>
        </w:rPr>
        <w:t> </w:t>
      </w:r>
      <w:r>
        <w:rPr>
          <w:w w:val="105"/>
          <w:position w:val="2"/>
        </w:rPr>
        <w:t>P</w:t>
      </w:r>
      <w:r>
        <w:rPr>
          <w:w w:val="105"/>
          <w:sz w:val="13"/>
        </w:rPr>
        <w:t>j</w:t>
      </w:r>
    </w:p>
    <w:p>
      <w:pPr>
        <w:pStyle w:val="ListParagraph"/>
        <w:numPr>
          <w:ilvl w:val="0"/>
          <w:numId w:val="2"/>
        </w:numPr>
        <w:tabs>
          <w:tab w:pos="666" w:val="left" w:leader="none"/>
        </w:tabs>
        <w:spacing w:line="240" w:lineRule="auto" w:before="218" w:after="0"/>
        <w:ind w:left="665" w:right="0" w:hanging="225"/>
        <w:jc w:val="both"/>
        <w:rPr>
          <w:sz w:val="19"/>
        </w:rPr>
      </w:pPr>
      <w:r>
        <w:rPr>
          <w:w w:val="105"/>
          <w:sz w:val="19"/>
        </w:rPr>
        <w:t>Validations</w:t>
      </w:r>
    </w:p>
    <w:p>
      <w:pPr>
        <w:pStyle w:val="BodyText"/>
        <w:spacing w:line="254" w:lineRule="auto" w:before="7"/>
        <w:ind w:left="440" w:right="441"/>
        <w:jc w:val="both"/>
      </w:pPr>
      <w:r>
        <w:rPr>
          <w:w w:val="105"/>
        </w:rPr>
        <w:t>Pour la validation du prototype, nous avons utilisé une base d’apprentissage très réduite comportant trois thèmes différents ( sport, politique, économie et finances). Pour la phase de test, nous avons travaillé sur une base de 400 documents de presse (</w:t>
      </w:r>
      <w:r>
        <w:rPr>
          <w:i/>
          <w:w w:val="105"/>
        </w:rPr>
        <w:t>Associated Press</w:t>
      </w:r>
      <w:r>
        <w:rPr>
          <w:w w:val="105"/>
        </w:rPr>
        <w:t>) collectés à partir d’internet.</w:t>
      </w:r>
    </w:p>
    <w:p>
      <w:pPr>
        <w:pStyle w:val="BodyText"/>
        <w:spacing w:before="10"/>
      </w:pPr>
    </w:p>
    <w:p>
      <w:pPr>
        <w:pStyle w:val="Heading1"/>
        <w:numPr>
          <w:ilvl w:val="1"/>
          <w:numId w:val="1"/>
        </w:numPr>
        <w:tabs>
          <w:tab w:pos="781" w:val="left" w:leader="none"/>
        </w:tabs>
        <w:spacing w:line="240" w:lineRule="auto" w:before="1" w:after="0"/>
        <w:ind w:left="780" w:right="0" w:hanging="340"/>
        <w:jc w:val="both"/>
      </w:pPr>
      <w:r>
        <w:rPr>
          <w:w w:val="105"/>
        </w:rPr>
        <w:t>Pondération des unités</w:t>
      </w:r>
      <w:r>
        <w:rPr>
          <w:spacing w:val="-11"/>
          <w:w w:val="105"/>
        </w:rPr>
        <w:t> </w:t>
      </w:r>
      <w:r>
        <w:rPr>
          <w:w w:val="105"/>
        </w:rPr>
        <w:t>index</w:t>
      </w:r>
    </w:p>
    <w:p>
      <w:pPr>
        <w:pStyle w:val="BodyText"/>
        <w:spacing w:line="252" w:lineRule="auto" w:before="11"/>
        <w:ind w:left="440" w:right="441"/>
        <w:jc w:val="both"/>
      </w:pPr>
      <w:r>
        <w:rPr>
          <w:w w:val="105"/>
        </w:rPr>
        <w:t>La manière la plus simple pour calculer le poids d’un terme  est  de calculer sa fréquence d’apparition car un terme qui apparaît souvent dans un document peut être pertinent pour caractériser son contenu. Plusieurs fonctions de pondération de termes ont été proposées. Nous nous intéressons au classique TF-IDF (term frequency - inverse document frequency) utilisé dans le modèle vectoriel que nous adaptons dans notre travail. Il existe un certain nombre de variantes de TFIDF (Seydoux, 2006). Les critères retenues pour calculer le poids d’un terme sont :</w:t>
      </w:r>
    </w:p>
    <w:p>
      <w:pPr>
        <w:pStyle w:val="ListParagraph"/>
        <w:numPr>
          <w:ilvl w:val="0"/>
          <w:numId w:val="3"/>
        </w:numPr>
        <w:tabs>
          <w:tab w:pos="574" w:val="left" w:leader="none"/>
        </w:tabs>
        <w:spacing w:line="247" w:lineRule="auto" w:before="1" w:after="0"/>
        <w:ind w:left="441" w:right="445" w:firstLine="0"/>
        <w:jc w:val="both"/>
        <w:rPr>
          <w:sz w:val="19"/>
        </w:rPr>
      </w:pPr>
      <w:r>
        <w:rPr>
          <w:b/>
          <w:w w:val="105"/>
          <w:sz w:val="19"/>
        </w:rPr>
        <w:t>Une pondération locale </w:t>
      </w:r>
      <w:r>
        <w:rPr>
          <w:w w:val="105"/>
          <w:sz w:val="19"/>
        </w:rPr>
        <w:t>qui détermine l’importance d’un terme dans un document. Elle est généralement représentée par sa fréquence</w:t>
      </w:r>
      <w:r>
        <w:rPr>
          <w:spacing w:val="-18"/>
          <w:w w:val="105"/>
          <w:sz w:val="19"/>
        </w:rPr>
        <w:t> </w:t>
      </w:r>
      <w:r>
        <w:rPr>
          <w:w w:val="105"/>
          <w:sz w:val="19"/>
        </w:rPr>
        <w:t>(tf).</w:t>
      </w:r>
    </w:p>
    <w:p>
      <w:pPr>
        <w:pStyle w:val="ListParagraph"/>
        <w:numPr>
          <w:ilvl w:val="0"/>
          <w:numId w:val="3"/>
        </w:numPr>
        <w:tabs>
          <w:tab w:pos="564" w:val="left" w:leader="none"/>
        </w:tabs>
        <w:spacing w:line="254" w:lineRule="auto" w:before="5" w:after="0"/>
        <w:ind w:left="441" w:right="442" w:firstLine="0"/>
        <w:jc w:val="both"/>
        <w:rPr>
          <w:sz w:val="19"/>
        </w:rPr>
      </w:pPr>
      <w:r>
        <w:rPr/>
        <w:drawing>
          <wp:anchor distT="0" distB="0" distL="0" distR="0" allowOverlap="1" layoutInCell="1" locked="0" behindDoc="1" simplePos="0" relativeHeight="268414511">
            <wp:simplePos x="0" y="0"/>
            <wp:positionH relativeFrom="page">
              <wp:posOffset>1106543</wp:posOffset>
            </wp:positionH>
            <wp:positionV relativeFrom="paragraph">
              <wp:posOffset>573613</wp:posOffset>
            </wp:positionV>
            <wp:extent cx="2519991" cy="340086"/>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2519991" cy="340086"/>
                    </a:xfrm>
                    <a:prstGeom prst="rect">
                      <a:avLst/>
                    </a:prstGeom>
                  </pic:spPr>
                </pic:pic>
              </a:graphicData>
            </a:graphic>
          </wp:anchor>
        </w:drawing>
      </w:r>
      <w:r>
        <w:rPr>
          <w:b/>
          <w:w w:val="105"/>
          <w:sz w:val="19"/>
        </w:rPr>
        <w:t>Une pondération globale </w:t>
      </w:r>
      <w:r>
        <w:rPr>
          <w:w w:val="105"/>
          <w:sz w:val="19"/>
        </w:rPr>
        <w:t>qui détermine la distribution du terme dans la base documentaire. Elle est généralement représentée par l’inverse de</w:t>
      </w:r>
      <w:r>
        <w:rPr>
          <w:spacing w:val="49"/>
          <w:w w:val="105"/>
          <w:sz w:val="19"/>
        </w:rPr>
        <w:t> </w:t>
      </w:r>
      <w:r>
        <w:rPr>
          <w:w w:val="105"/>
          <w:sz w:val="19"/>
        </w:rPr>
        <w:t>la fréquence des documents qui contiennent le terme</w:t>
      </w:r>
      <w:r>
        <w:rPr>
          <w:spacing w:val="-19"/>
          <w:w w:val="105"/>
          <w:sz w:val="19"/>
        </w:rPr>
        <w:t> </w:t>
      </w:r>
      <w:r>
        <w:rPr>
          <w:w w:val="105"/>
          <w:sz w:val="19"/>
        </w:rPr>
        <w:t>(idf).</w:t>
      </w:r>
    </w:p>
    <w:p>
      <w:pPr>
        <w:pStyle w:val="BodyText"/>
        <w:rPr>
          <w:sz w:val="20"/>
        </w:rPr>
      </w:pPr>
    </w:p>
    <w:p>
      <w:pPr>
        <w:pStyle w:val="BodyText"/>
        <w:rPr>
          <w:sz w:val="20"/>
        </w:rPr>
      </w:pPr>
    </w:p>
    <w:p>
      <w:pPr>
        <w:pStyle w:val="BodyText"/>
        <w:spacing w:before="139"/>
        <w:ind w:right="1889"/>
        <w:jc w:val="right"/>
      </w:pPr>
      <w:r>
        <w:rPr/>
        <w:t>(2)</w:t>
      </w:r>
    </w:p>
    <w:p>
      <w:pPr>
        <w:pStyle w:val="BodyText"/>
        <w:spacing w:before="7"/>
        <w:rPr>
          <w:sz w:val="20"/>
        </w:rPr>
      </w:pPr>
    </w:p>
    <w:p>
      <w:pPr>
        <w:pStyle w:val="BodyText"/>
        <w:spacing w:line="252" w:lineRule="auto"/>
        <w:ind w:left="440" w:right="442"/>
        <w:jc w:val="both"/>
      </w:pPr>
      <w:r>
        <w:rPr>
          <w:w w:val="105"/>
        </w:rPr>
        <w:t>où</w:t>
      </w:r>
      <w:r>
        <w:rPr>
          <w:spacing w:val="-5"/>
          <w:w w:val="105"/>
        </w:rPr>
        <w:t> </w:t>
      </w:r>
      <w:r>
        <w:rPr>
          <w:b/>
          <w:i/>
          <w:spacing w:val="8"/>
          <w:w w:val="105"/>
        </w:rPr>
        <w:t>tf</w:t>
      </w:r>
      <w:r>
        <w:rPr>
          <w:b/>
          <w:i/>
          <w:spacing w:val="-36"/>
          <w:w w:val="105"/>
        </w:rPr>
        <w:t> </w:t>
      </w:r>
      <w:r>
        <w:rPr>
          <w:b/>
          <w:i/>
          <w:spacing w:val="11"/>
          <w:w w:val="105"/>
        </w:rPr>
        <w:t>(i,</w:t>
      </w:r>
      <w:r>
        <w:rPr>
          <w:b/>
          <w:i/>
          <w:spacing w:val="-36"/>
          <w:w w:val="105"/>
        </w:rPr>
        <w:t> </w:t>
      </w:r>
      <w:r>
        <w:rPr>
          <w:b/>
          <w:i/>
          <w:spacing w:val="8"/>
          <w:w w:val="105"/>
        </w:rPr>
        <w:t>j)</w:t>
      </w:r>
      <w:r>
        <w:rPr>
          <w:b/>
          <w:i/>
          <w:spacing w:val="9"/>
          <w:w w:val="105"/>
        </w:rPr>
        <w:t> </w:t>
      </w:r>
      <w:r>
        <w:rPr>
          <w:w w:val="105"/>
        </w:rPr>
        <w:t>est</w:t>
      </w:r>
      <w:r>
        <w:rPr>
          <w:spacing w:val="-5"/>
          <w:w w:val="105"/>
        </w:rPr>
        <w:t> </w:t>
      </w:r>
      <w:r>
        <w:rPr>
          <w:w w:val="105"/>
        </w:rPr>
        <w:t>le</w:t>
      </w:r>
      <w:r>
        <w:rPr>
          <w:spacing w:val="-5"/>
          <w:w w:val="105"/>
        </w:rPr>
        <w:t> </w:t>
      </w:r>
      <w:r>
        <w:rPr>
          <w:i/>
          <w:w w:val="105"/>
        </w:rPr>
        <w:t>term</w:t>
      </w:r>
      <w:r>
        <w:rPr>
          <w:i/>
          <w:spacing w:val="-4"/>
          <w:w w:val="105"/>
        </w:rPr>
        <w:t> </w:t>
      </w:r>
      <w:r>
        <w:rPr>
          <w:i/>
          <w:w w:val="105"/>
        </w:rPr>
        <w:t>frequency</w:t>
      </w:r>
      <w:r>
        <w:rPr>
          <w:w w:val="105"/>
        </w:rPr>
        <w:t>,</w:t>
      </w:r>
      <w:r>
        <w:rPr>
          <w:spacing w:val="-5"/>
          <w:w w:val="105"/>
        </w:rPr>
        <w:t> </w:t>
      </w:r>
      <w:r>
        <w:rPr>
          <w:w w:val="105"/>
        </w:rPr>
        <w:t>c'est-à-dire</w:t>
      </w:r>
      <w:r>
        <w:rPr>
          <w:spacing w:val="-5"/>
          <w:w w:val="105"/>
        </w:rPr>
        <w:t> </w:t>
      </w:r>
      <w:r>
        <w:rPr>
          <w:w w:val="105"/>
        </w:rPr>
        <w:t>le</w:t>
      </w:r>
      <w:r>
        <w:rPr>
          <w:spacing w:val="-5"/>
          <w:w w:val="105"/>
        </w:rPr>
        <w:t> </w:t>
      </w:r>
      <w:r>
        <w:rPr>
          <w:w w:val="105"/>
        </w:rPr>
        <w:t>nombre</w:t>
      </w:r>
      <w:r>
        <w:rPr>
          <w:spacing w:val="-5"/>
          <w:w w:val="105"/>
        </w:rPr>
        <w:t> </w:t>
      </w:r>
      <w:r>
        <w:rPr>
          <w:w w:val="105"/>
        </w:rPr>
        <w:t>de</w:t>
      </w:r>
      <w:r>
        <w:rPr>
          <w:spacing w:val="-5"/>
          <w:w w:val="105"/>
        </w:rPr>
        <w:t> </w:t>
      </w:r>
      <w:r>
        <w:rPr>
          <w:w w:val="105"/>
        </w:rPr>
        <w:t>fois</w:t>
      </w:r>
      <w:r>
        <w:rPr>
          <w:spacing w:val="-5"/>
          <w:w w:val="105"/>
        </w:rPr>
        <w:t> </w:t>
      </w:r>
      <w:r>
        <w:rPr>
          <w:w w:val="105"/>
        </w:rPr>
        <w:t>que</w:t>
      </w:r>
      <w:r>
        <w:rPr>
          <w:spacing w:val="-5"/>
          <w:w w:val="105"/>
        </w:rPr>
        <w:t> </w:t>
      </w:r>
      <w:r>
        <w:rPr>
          <w:w w:val="105"/>
        </w:rPr>
        <w:t>le</w:t>
      </w:r>
      <w:r>
        <w:rPr>
          <w:spacing w:val="-5"/>
          <w:w w:val="105"/>
        </w:rPr>
        <w:t> </w:t>
      </w:r>
      <w:r>
        <w:rPr>
          <w:w w:val="105"/>
        </w:rPr>
        <w:t>terme</w:t>
      </w:r>
      <w:r>
        <w:rPr>
          <w:spacing w:val="-5"/>
          <w:w w:val="105"/>
        </w:rPr>
        <w:t> </w:t>
      </w:r>
      <w:r>
        <w:rPr>
          <w:b/>
          <w:w w:val="105"/>
        </w:rPr>
        <w:t>t</w:t>
      </w:r>
      <w:r>
        <w:rPr>
          <w:b/>
          <w:w w:val="105"/>
          <w:position w:val="-1"/>
          <w:sz w:val="13"/>
        </w:rPr>
        <w:t>i </w:t>
      </w:r>
      <w:r>
        <w:rPr>
          <w:w w:val="105"/>
        </w:rPr>
        <w:t>apparaît dans le document dj , et idf(i) est l'inverse document frequency, c'est-à-dire le logarithme du rapport entre le nombre N de documents dans le corpus et le nombre Ni de documents qui contiennent le terme</w:t>
      </w:r>
      <w:r>
        <w:rPr>
          <w:spacing w:val="49"/>
          <w:w w:val="105"/>
        </w:rPr>
        <w:t> </w:t>
      </w:r>
      <w:r>
        <w:rPr>
          <w:w w:val="105"/>
        </w:rPr>
        <w:t>ti. Ce schéma d'indexation donne plus de poids aux termes qui apparaissent avec une haute fréquence dans peu de</w:t>
      </w:r>
      <w:r>
        <w:rPr>
          <w:spacing w:val="-14"/>
          <w:w w:val="105"/>
        </w:rPr>
        <w:t> </w:t>
      </w:r>
      <w:r>
        <w:rPr>
          <w:w w:val="105"/>
        </w:rPr>
        <w:t>documents.</w:t>
      </w:r>
    </w:p>
    <w:p>
      <w:pPr>
        <w:pStyle w:val="BodyText"/>
        <w:spacing w:line="252" w:lineRule="auto" w:before="1"/>
        <w:ind w:left="440" w:right="442"/>
        <w:jc w:val="both"/>
      </w:pPr>
      <w:r>
        <w:rPr>
          <w:w w:val="105"/>
        </w:rPr>
        <w:t>L'idée sous-jacente est que de tels mots aident à discriminer entre textes de différents thèmes. Le tfidf a deux limites fondamentales : la première est que la dépendance du </w:t>
      </w:r>
      <w:r>
        <w:rPr>
          <w:i/>
          <w:w w:val="105"/>
        </w:rPr>
        <w:t>term frequency </w:t>
      </w:r>
      <w:r>
        <w:rPr>
          <w:w w:val="105"/>
        </w:rPr>
        <w:t>est trop importante. Si un mot apparaît deux fois dans un document dj, ça ne veut pas nécessairement </w:t>
      </w:r>
      <w:r>
        <w:rPr>
          <w:w w:val="105"/>
          <w:position w:val="2"/>
        </w:rPr>
        <w:t>dire qu'il a deux fois plus d'importance que dans un document d</w:t>
      </w:r>
      <w:r>
        <w:rPr>
          <w:w w:val="105"/>
          <w:sz w:val="13"/>
        </w:rPr>
        <w:t>k </w:t>
      </w:r>
      <w:r>
        <w:rPr>
          <w:w w:val="105"/>
          <w:position w:val="2"/>
        </w:rPr>
        <w:t>où il </w:t>
      </w:r>
      <w:r>
        <w:rPr>
          <w:w w:val="105"/>
        </w:rPr>
        <w:t>n'apparaît qu'une seule fois. La deuxième est que les documents plus longs ont typiquement des poids plut forts parce qu'ils contiennent plus de mots, donc les </w:t>
      </w:r>
      <w:r>
        <w:rPr>
          <w:i/>
          <w:w w:val="105"/>
        </w:rPr>
        <w:t>term frequencies </w:t>
      </w:r>
      <w:r>
        <w:rPr>
          <w:w w:val="105"/>
        </w:rPr>
        <w:t>tendent à être plus élevés. Pour éviter</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5"/>
        <w:jc w:val="both"/>
      </w:pPr>
      <w:r>
        <w:rPr>
          <w:w w:val="105"/>
        </w:rPr>
        <w:t>ces problèmes, nous avons adopté une nouvelle technique d'indexation connue comme la formule d'Okapi (Robertson, 2000) :</w:t>
      </w:r>
    </w:p>
    <w:p>
      <w:pPr>
        <w:pStyle w:val="BodyText"/>
        <w:spacing w:before="6"/>
      </w:pPr>
    </w:p>
    <w:p>
      <w:pPr>
        <w:pStyle w:val="BodyText"/>
        <w:ind w:left="482"/>
        <w:jc w:val="both"/>
      </w:pPr>
      <w:r>
        <w:rPr/>
        <w:drawing>
          <wp:inline distT="0" distB="0" distL="0" distR="0">
            <wp:extent cx="2159997" cy="317383"/>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2159997" cy="317383"/>
                    </a:xfrm>
                    <a:prstGeom prst="rect">
                      <a:avLst/>
                    </a:prstGeom>
                  </pic:spPr>
                </pic:pic>
              </a:graphicData>
            </a:graphic>
          </wp:inline>
        </w:drawing>
      </w:r>
      <w:r>
        <w:rPr/>
      </w:r>
      <w:r>
        <w:rPr>
          <w:w w:val="105"/>
        </w:rPr>
        <w:t>(3)</w:t>
      </w:r>
    </w:p>
    <w:p>
      <w:pPr>
        <w:pStyle w:val="BodyText"/>
        <w:spacing w:before="232"/>
        <w:ind w:left="440" w:right="441" w:hanging="1"/>
        <w:jc w:val="both"/>
      </w:pPr>
      <w:r>
        <w:rPr>
          <w:w w:val="105"/>
        </w:rPr>
        <w:t>Où </w:t>
      </w:r>
      <w:r>
        <w:rPr>
          <w:b/>
          <w:i/>
          <w:w w:val="105"/>
        </w:rPr>
        <w:t>NDL( d </w:t>
      </w:r>
      <w:r>
        <w:rPr>
          <w:b/>
          <w:i/>
          <w:w w:val="105"/>
          <w:position w:val="-3"/>
          <w:sz w:val="12"/>
        </w:rPr>
        <w:t>j </w:t>
      </w:r>
      <w:r>
        <w:rPr>
          <w:b/>
          <w:i/>
          <w:w w:val="105"/>
        </w:rPr>
        <w:t>) </w:t>
      </w:r>
      <w:r>
        <w:rPr>
          <w:w w:val="105"/>
        </w:rPr>
        <w:t>est la longueur normalisée de </w:t>
      </w:r>
      <w:r>
        <w:rPr>
          <w:b/>
          <w:w w:val="105"/>
        </w:rPr>
        <w:t>d</w:t>
      </w:r>
      <w:r>
        <w:rPr>
          <w:b/>
          <w:w w:val="105"/>
          <w:position w:val="-1"/>
          <w:sz w:val="13"/>
        </w:rPr>
        <w:t>j </w:t>
      </w:r>
      <w:r>
        <w:rPr>
          <w:w w:val="105"/>
        </w:rPr>
        <w:t>, c'est-à-dire sa longueur (le nombre de mots qu'il contient) divisée par la longueur moyenne des documents dans le corpus.</w:t>
      </w:r>
    </w:p>
    <w:p>
      <w:pPr>
        <w:pStyle w:val="BodyText"/>
        <w:spacing w:before="7"/>
        <w:rPr>
          <w:sz w:val="20"/>
        </w:rPr>
      </w:pPr>
    </w:p>
    <w:p>
      <w:pPr>
        <w:pStyle w:val="BodyText"/>
        <w:ind w:left="440"/>
        <w:jc w:val="both"/>
      </w:pPr>
      <w:r>
        <w:rPr>
          <w:w w:val="105"/>
        </w:rPr>
        <w:t>- La mesure N-Gramme</w:t>
      </w:r>
    </w:p>
    <w:p>
      <w:pPr>
        <w:pStyle w:val="BodyText"/>
        <w:spacing w:line="254" w:lineRule="auto" w:before="11"/>
        <w:ind w:left="441" w:right="443"/>
        <w:jc w:val="both"/>
      </w:pPr>
      <w:r>
        <w:rPr>
          <w:w w:val="105"/>
        </w:rPr>
        <w:t>La notion de n-grammes a été introduite par (Shannon, 1948) et est souvent utilisée pour la prédiction d’apparition de certains caractères en fonction d'autres caractères. Les N-Gram sont des séquences de termes dont la longueur est N. Par exemple, l'utilisation des N-Gramm sur le mot « TEXT » est</w:t>
      </w:r>
      <w:r>
        <w:rPr>
          <w:spacing w:val="-3"/>
          <w:w w:val="105"/>
        </w:rPr>
        <w:t> </w:t>
      </w:r>
      <w:r>
        <w:rPr>
          <w:w w:val="105"/>
        </w:rPr>
        <w:t>:</w:t>
      </w:r>
    </w:p>
    <w:p>
      <w:pPr>
        <w:pStyle w:val="BodyText"/>
        <w:tabs>
          <w:tab w:pos="1857" w:val="left" w:leader="none"/>
          <w:tab w:pos="3351" w:val="left" w:leader="none"/>
        </w:tabs>
        <w:spacing w:line="254" w:lineRule="auto"/>
        <w:ind w:left="441" w:right="3084" w:hanging="1"/>
      </w:pPr>
      <w:r>
        <w:rPr>
          <w:w w:val="105"/>
        </w:rPr>
        <w:t>bi-grams</w:t>
        <w:tab/>
        <w:t>_T, TE, EX, XT, T_</w:t>
      </w:r>
      <w:r>
        <w:rPr>
          <w:w w:val="103"/>
        </w:rPr>
        <w:t> </w:t>
      </w:r>
      <w:r>
        <w:rPr>
          <w:w w:val="105"/>
        </w:rPr>
        <w:t>tri-grams_TE, TEX, EXT, XT_,</w:t>
      </w:r>
      <w:r>
        <w:rPr>
          <w:spacing w:val="10"/>
          <w:w w:val="105"/>
        </w:rPr>
        <w:t> </w:t>
      </w:r>
      <w:r>
        <w:rPr>
          <w:w w:val="105"/>
        </w:rPr>
        <w:t>T</w:t>
      </w:r>
      <w:r>
        <w:rPr>
          <w:w w:val="105"/>
          <w:u w:val="single"/>
        </w:rPr>
        <w:t> </w:t>
      </w:r>
      <w:r>
        <w:rPr>
          <w:u w:val="single"/>
        </w:rPr>
        <w:tab/>
      </w:r>
    </w:p>
    <w:p>
      <w:pPr>
        <w:pStyle w:val="BodyText"/>
        <w:tabs>
          <w:tab w:pos="1857" w:val="left" w:leader="none"/>
        </w:tabs>
        <w:spacing w:line="208" w:lineRule="exact"/>
        <w:ind w:left="441"/>
        <w:jc w:val="both"/>
      </w:pPr>
      <w:r>
        <w:rPr>
          <w:w w:val="105"/>
        </w:rPr>
        <w:t>quad-grams</w:t>
        <w:tab/>
        <w:t>_TEX, TEXT, EXT_, XT    </w:t>
      </w:r>
      <w:r>
        <w:rPr>
          <w:w w:val="105"/>
        </w:rPr>
        <w:t>,</w:t>
      </w:r>
      <w:r>
        <w:rPr>
          <w:spacing w:val="2"/>
          <w:w w:val="105"/>
        </w:rPr>
        <w:t> </w:t>
      </w:r>
      <w:r>
        <w:rPr>
          <w:w w:val="105"/>
        </w:rPr>
        <w:t>T</w:t>
      </w:r>
      <w:r>
        <w:rPr>
          <w:w w:val="105"/>
          <w:u w:val="single"/>
        </w:rPr>
        <w:t> </w:t>
      </w:r>
      <w:r>
        <w:rPr>
          <w:u w:val="single"/>
        </w:rPr>
        <w:t>    </w:t>
      </w:r>
      <w:r>
        <w:rPr>
          <w:spacing w:val="13"/>
          <w:u w:val="single"/>
        </w:rPr>
        <w:t> </w:t>
      </w:r>
    </w:p>
    <w:p>
      <w:pPr>
        <w:spacing w:before="0"/>
        <w:ind w:left="441" w:right="0" w:firstLine="0"/>
        <w:jc w:val="both"/>
        <w:rPr>
          <w:rFonts w:ascii="Times New Roman" w:hAnsi="Times New Roman" w:cs="Times New Roman" w:eastAsia="Times New Roman"/>
          <w:sz w:val="24"/>
          <w:szCs w:val="24"/>
        </w:rPr>
      </w:pPr>
      <w:r>
        <w:rPr>
          <w:spacing w:val="1"/>
          <w:w w:val="103"/>
          <w:sz w:val="19"/>
          <w:szCs w:val="19"/>
        </w:rPr>
        <w:t>Le</w:t>
      </w:r>
      <w:r>
        <w:rPr>
          <w:w w:val="103"/>
          <w:sz w:val="19"/>
          <w:szCs w:val="19"/>
        </w:rPr>
        <w:t>s</w:t>
      </w:r>
      <w:r>
        <w:rPr>
          <w:spacing w:val="12"/>
          <w:sz w:val="19"/>
          <w:szCs w:val="19"/>
        </w:rPr>
        <w:t> </w:t>
      </w:r>
      <w:r>
        <w:rPr>
          <w:w w:val="103"/>
          <w:sz w:val="19"/>
          <w:szCs w:val="19"/>
        </w:rPr>
        <w:t>t</w:t>
      </w:r>
      <w:r>
        <w:rPr>
          <w:spacing w:val="1"/>
          <w:w w:val="103"/>
          <w:sz w:val="19"/>
          <w:szCs w:val="19"/>
        </w:rPr>
        <w:t>r</w:t>
      </w:r>
      <w:r>
        <w:rPr>
          <w:w w:val="103"/>
          <w:sz w:val="19"/>
          <w:szCs w:val="19"/>
        </w:rPr>
        <w:t>i</w:t>
      </w:r>
      <w:r>
        <w:rPr>
          <w:spacing w:val="1"/>
          <w:w w:val="103"/>
          <w:sz w:val="19"/>
          <w:szCs w:val="19"/>
        </w:rPr>
        <w:t>-gra</w:t>
      </w:r>
      <w:r>
        <w:rPr>
          <w:spacing w:val="2"/>
          <w:w w:val="103"/>
          <w:sz w:val="19"/>
          <w:szCs w:val="19"/>
        </w:rPr>
        <w:t>m</w:t>
      </w:r>
      <w:r>
        <w:rPr>
          <w:w w:val="103"/>
          <w:sz w:val="19"/>
          <w:szCs w:val="19"/>
        </w:rPr>
        <w:t>s</w:t>
      </w:r>
      <w:r>
        <w:rPr>
          <w:spacing w:val="11"/>
          <w:sz w:val="19"/>
          <w:szCs w:val="19"/>
        </w:rPr>
        <w:t> </w:t>
      </w:r>
      <w:r>
        <w:rPr>
          <w:spacing w:val="1"/>
          <w:w w:val="103"/>
          <w:sz w:val="19"/>
          <w:szCs w:val="19"/>
        </w:rPr>
        <w:t>pou</w:t>
      </w:r>
      <w:r>
        <w:rPr>
          <w:w w:val="103"/>
          <w:sz w:val="19"/>
          <w:szCs w:val="19"/>
        </w:rPr>
        <w:t>r</w:t>
      </w:r>
      <w:r>
        <w:rPr>
          <w:spacing w:val="11"/>
          <w:sz w:val="19"/>
          <w:szCs w:val="19"/>
        </w:rPr>
        <w:t> </w:t>
      </w:r>
      <w:r>
        <w:rPr>
          <w:w w:val="103"/>
          <w:sz w:val="19"/>
          <w:szCs w:val="19"/>
        </w:rPr>
        <w:t>le</w:t>
      </w:r>
      <w:r>
        <w:rPr>
          <w:spacing w:val="12"/>
          <w:sz w:val="19"/>
          <w:szCs w:val="19"/>
        </w:rPr>
        <w:t> </w:t>
      </w:r>
      <w:r>
        <w:rPr>
          <w:spacing w:val="2"/>
          <w:w w:val="103"/>
          <w:sz w:val="19"/>
          <w:szCs w:val="19"/>
        </w:rPr>
        <w:t>m</w:t>
      </w:r>
      <w:r>
        <w:rPr>
          <w:spacing w:val="1"/>
          <w:w w:val="103"/>
          <w:sz w:val="19"/>
          <w:szCs w:val="19"/>
        </w:rPr>
        <w:t>o</w:t>
      </w:r>
      <w:r>
        <w:rPr>
          <w:w w:val="103"/>
          <w:sz w:val="19"/>
          <w:szCs w:val="19"/>
        </w:rPr>
        <w:t>t</w:t>
      </w:r>
      <w:r>
        <w:rPr>
          <w:sz w:val="19"/>
          <w:szCs w:val="19"/>
        </w:rPr>
        <w:t> </w:t>
      </w:r>
      <w:r>
        <w:rPr>
          <w:spacing w:val="21"/>
          <w:sz w:val="19"/>
          <w:szCs w:val="19"/>
        </w:rPr>
        <w:t> </w:t>
      </w:r>
      <w:r>
        <w:rPr>
          <w:rFonts w:ascii="Microsoft Sans Serif" w:hAnsi="Microsoft Sans Serif" w:cs="Microsoft Sans Serif" w:eastAsia="Microsoft Sans Serif"/>
          <w:w w:val="22"/>
          <w:sz w:val="24"/>
          <w:szCs w:val="24"/>
          <w:rtl/>
        </w:rPr>
        <w:t>ن</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ي</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ع</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د</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و</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م</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ل</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ا</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sz w:val="24"/>
          <w:szCs w:val="24"/>
        </w:rPr>
        <w:t>  </w:t>
      </w:r>
      <w:r>
        <w:rPr>
          <w:rFonts w:ascii="Microsoft Sans Serif" w:hAnsi="Microsoft Sans Serif" w:cs="Microsoft Sans Serif" w:eastAsia="Microsoft Sans Serif"/>
          <w:spacing w:val="13"/>
          <w:sz w:val="24"/>
          <w:szCs w:val="24"/>
        </w:rPr>
        <w:t> </w:t>
      </w:r>
      <w:r>
        <w:rPr>
          <w:spacing w:val="1"/>
          <w:w w:val="103"/>
          <w:sz w:val="19"/>
          <w:szCs w:val="19"/>
        </w:rPr>
        <w:t>son</w:t>
      </w:r>
      <w:r>
        <w:rPr>
          <w:w w:val="103"/>
          <w:sz w:val="19"/>
          <w:szCs w:val="19"/>
        </w:rPr>
        <w:t>t</w:t>
      </w:r>
      <w:r>
        <w:rPr>
          <w:spacing w:val="11"/>
          <w:sz w:val="19"/>
          <w:szCs w:val="19"/>
        </w:rPr>
        <w:t> </w:t>
      </w:r>
      <w:r>
        <w:rPr>
          <w:w w:val="103"/>
          <w:sz w:val="19"/>
          <w:szCs w:val="19"/>
        </w:rPr>
        <w:t>:</w:t>
      </w:r>
      <w:r>
        <w:rPr>
          <w:sz w:val="19"/>
          <w:szCs w:val="19"/>
        </w:rPr>
        <w:t>   </w:t>
      </w:r>
      <w:r>
        <w:rPr>
          <w:spacing w:val="-15"/>
          <w:sz w:val="19"/>
          <w:szCs w:val="19"/>
        </w:rPr>
        <w:t> </w:t>
      </w:r>
      <w:r>
        <w:rPr>
          <w:rFonts w:ascii="Microsoft Sans Serif" w:hAnsi="Microsoft Sans Serif" w:cs="Microsoft Sans Serif" w:eastAsia="Microsoft Sans Serif"/>
          <w:w w:val="18"/>
          <w:sz w:val="24"/>
          <w:szCs w:val="24"/>
          <w:rtl/>
        </w:rPr>
        <w:t>ا</w:t>
      </w:r>
      <w:r>
        <w:rPr>
          <w:rFonts w:ascii="Microsoft Sans Serif" w:hAnsi="Microsoft Sans Serif" w:cs="Microsoft Sans Serif" w:eastAsia="Microsoft Sans Serif"/>
          <w:w w:val="18"/>
          <w:sz w:val="24"/>
          <w:szCs w:val="24"/>
        </w:rPr>
      </w:r>
      <w:r>
        <w:rPr>
          <w:rFonts w:ascii="Microsoft Sans Serif" w:hAnsi="Microsoft Sans Serif" w:cs="Microsoft Sans Serif" w:eastAsia="Microsoft Sans Serif"/>
          <w:spacing w:val="4"/>
          <w:sz w:val="24"/>
          <w:szCs w:val="24"/>
        </w:rPr>
        <w:t> </w:t>
      </w:r>
      <w:r>
        <w:rPr>
          <w:rFonts w:ascii="Microsoft Sans Serif" w:hAnsi="Microsoft Sans Serif" w:cs="Microsoft Sans Serif" w:eastAsia="Microsoft Sans Serif"/>
          <w:w w:val="22"/>
          <w:sz w:val="24"/>
          <w:szCs w:val="24"/>
          <w:rtl/>
        </w:rPr>
        <w:t>م</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w w:val="22"/>
          <w:sz w:val="24"/>
          <w:szCs w:val="24"/>
          <w:rtl/>
        </w:rPr>
        <w:t>ل</w:t>
      </w:r>
      <w:r>
        <w:rPr>
          <w:rFonts w:ascii="Microsoft Sans Serif" w:hAnsi="Microsoft Sans Serif" w:cs="Microsoft Sans Serif" w:eastAsia="Microsoft Sans Serif"/>
          <w:w w:val="22"/>
          <w:sz w:val="24"/>
          <w:szCs w:val="24"/>
        </w:rPr>
      </w:r>
      <w:r>
        <w:rPr>
          <w:rFonts w:ascii="Microsoft Sans Serif" w:hAnsi="Microsoft Sans Serif" w:cs="Microsoft Sans Serif" w:eastAsia="Microsoft Sans Serif"/>
          <w:spacing w:val="4"/>
          <w:sz w:val="24"/>
          <w:szCs w:val="24"/>
        </w:rPr>
        <w:t> </w:t>
      </w:r>
      <w:r>
        <w:rPr>
          <w:rFonts w:ascii="Times New Roman" w:hAnsi="Times New Roman" w:cs="Times New Roman" w:eastAsia="Times New Roman"/>
          <w:sz w:val="24"/>
          <w:szCs w:val="24"/>
        </w:rPr>
        <w:t>,</w:t>
      </w:r>
      <w:r>
        <w:rPr>
          <w:rFonts w:ascii="Microsoft Sans Serif" w:hAnsi="Microsoft Sans Serif" w:cs="Microsoft Sans Serif" w:eastAsia="Microsoft Sans Serif"/>
          <w:w w:val="20"/>
          <w:sz w:val="24"/>
          <w:szCs w:val="24"/>
          <w:rtl/>
        </w:rPr>
        <w:t>و</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w w:val="20"/>
          <w:sz w:val="24"/>
          <w:szCs w:val="24"/>
          <w:rtl/>
        </w:rPr>
        <w:t>م</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w w:val="20"/>
          <w:sz w:val="24"/>
          <w:szCs w:val="24"/>
          <w:rtl/>
        </w:rPr>
        <w:t>ل</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spacing w:val="4"/>
          <w:sz w:val="24"/>
          <w:szCs w:val="24"/>
        </w:rPr>
        <w:t> </w:t>
      </w:r>
      <w:r>
        <w:rPr>
          <w:rFonts w:ascii="Times New Roman" w:hAnsi="Times New Roman" w:cs="Times New Roman" w:eastAsia="Times New Roman"/>
          <w:sz w:val="24"/>
          <w:szCs w:val="24"/>
        </w:rPr>
        <w:t>,</w:t>
      </w:r>
      <w:r>
        <w:rPr>
          <w:rFonts w:ascii="Times New Roman" w:hAnsi="Times New Roman" w:cs="Times New Roman" w:eastAsia="Times New Roman"/>
          <w:spacing w:val="8"/>
          <w:sz w:val="24"/>
          <w:szCs w:val="24"/>
        </w:rPr>
        <w:t> </w:t>
      </w:r>
      <w:r>
        <w:rPr>
          <w:rFonts w:ascii="Microsoft Sans Serif" w:hAnsi="Microsoft Sans Serif" w:cs="Microsoft Sans Serif" w:eastAsia="Microsoft Sans Serif"/>
          <w:w w:val="15"/>
          <w:sz w:val="24"/>
          <w:szCs w:val="24"/>
          <w:rtl/>
        </w:rPr>
        <w:t>د</w:t>
      </w:r>
      <w:r>
        <w:rPr>
          <w:rFonts w:ascii="Microsoft Sans Serif" w:hAnsi="Microsoft Sans Serif" w:cs="Microsoft Sans Serif" w:eastAsia="Microsoft Sans Serif"/>
          <w:w w:val="15"/>
          <w:sz w:val="24"/>
          <w:szCs w:val="24"/>
        </w:rPr>
      </w:r>
      <w:r>
        <w:rPr>
          <w:rFonts w:ascii="Microsoft Sans Serif" w:hAnsi="Microsoft Sans Serif" w:cs="Microsoft Sans Serif" w:eastAsia="Microsoft Sans Serif"/>
          <w:w w:val="15"/>
          <w:sz w:val="24"/>
          <w:szCs w:val="24"/>
          <w:rtl/>
        </w:rPr>
        <w:t>و</w:t>
      </w:r>
      <w:r>
        <w:rPr>
          <w:rFonts w:ascii="Microsoft Sans Serif" w:hAnsi="Microsoft Sans Serif" w:cs="Microsoft Sans Serif" w:eastAsia="Microsoft Sans Serif"/>
          <w:w w:val="15"/>
          <w:sz w:val="24"/>
          <w:szCs w:val="24"/>
        </w:rPr>
      </w:r>
      <w:r>
        <w:rPr>
          <w:rFonts w:ascii="Microsoft Sans Serif" w:hAnsi="Microsoft Sans Serif" w:cs="Microsoft Sans Serif" w:eastAsia="Microsoft Sans Serif"/>
          <w:w w:val="15"/>
          <w:sz w:val="24"/>
          <w:szCs w:val="24"/>
          <w:rtl/>
        </w:rPr>
        <w:t>م</w:t>
      </w:r>
      <w:r>
        <w:rPr>
          <w:rFonts w:ascii="Microsoft Sans Serif" w:hAnsi="Microsoft Sans Serif" w:cs="Microsoft Sans Serif" w:eastAsia="Microsoft Sans Serif"/>
          <w:w w:val="15"/>
          <w:sz w:val="24"/>
          <w:szCs w:val="24"/>
        </w:rPr>
      </w:r>
      <w:r>
        <w:rPr>
          <w:rFonts w:ascii="Microsoft Sans Serif" w:hAnsi="Microsoft Sans Serif" w:cs="Microsoft Sans Serif" w:eastAsia="Microsoft Sans Serif"/>
          <w:spacing w:val="4"/>
          <w:sz w:val="24"/>
          <w:szCs w:val="24"/>
        </w:rPr>
        <w:t> </w:t>
      </w:r>
      <w:r>
        <w:rPr>
          <w:rFonts w:ascii="Times New Roman" w:hAnsi="Times New Roman" w:cs="Times New Roman" w:eastAsia="Times New Roman"/>
          <w:sz w:val="24"/>
          <w:szCs w:val="24"/>
        </w:rPr>
        <w:t>,</w:t>
      </w:r>
      <w:r>
        <w:rPr>
          <w:rFonts w:ascii="Times New Roman" w:hAnsi="Times New Roman" w:cs="Times New Roman" w:eastAsia="Times New Roman"/>
          <w:spacing w:val="8"/>
          <w:sz w:val="24"/>
          <w:szCs w:val="24"/>
        </w:rPr>
        <w:t> </w:t>
      </w:r>
      <w:r>
        <w:rPr>
          <w:rFonts w:ascii="Microsoft Sans Serif" w:hAnsi="Microsoft Sans Serif" w:cs="Microsoft Sans Serif" w:eastAsia="Microsoft Sans Serif"/>
          <w:w w:val="20"/>
          <w:sz w:val="24"/>
          <w:szCs w:val="24"/>
          <w:rtl/>
        </w:rPr>
        <w:t>ع</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w w:val="20"/>
          <w:sz w:val="24"/>
          <w:szCs w:val="24"/>
          <w:rtl/>
        </w:rPr>
        <w:t>د</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w w:val="20"/>
          <w:sz w:val="24"/>
          <w:szCs w:val="24"/>
          <w:rtl/>
        </w:rPr>
        <w:t>و</w:t>
      </w:r>
      <w:r>
        <w:rPr>
          <w:rFonts w:ascii="Microsoft Sans Serif" w:hAnsi="Microsoft Sans Serif" w:cs="Microsoft Sans Serif" w:eastAsia="Microsoft Sans Serif"/>
          <w:w w:val="20"/>
          <w:sz w:val="24"/>
          <w:szCs w:val="24"/>
        </w:rPr>
      </w:r>
      <w:r>
        <w:rPr>
          <w:rFonts w:ascii="Microsoft Sans Serif" w:hAnsi="Microsoft Sans Serif" w:cs="Microsoft Sans Serif" w:eastAsia="Microsoft Sans Serif"/>
          <w:spacing w:val="4"/>
          <w:sz w:val="24"/>
          <w:szCs w:val="24"/>
        </w:rPr>
        <w:t> </w:t>
      </w:r>
      <w:r>
        <w:rPr>
          <w:rFonts w:ascii="Times New Roman" w:hAnsi="Times New Roman" w:cs="Times New Roman" w:eastAsia="Times New Roman"/>
          <w:sz w:val="24"/>
          <w:szCs w:val="24"/>
        </w:rPr>
        <w:t>,</w:t>
      </w:r>
    </w:p>
    <w:p>
      <w:pPr>
        <w:spacing w:before="7"/>
        <w:ind w:left="440" w:right="0" w:firstLine="0"/>
        <w:jc w:val="both"/>
        <w:rPr>
          <w:rFonts w:ascii="Microsoft Sans Serif" w:hAnsi="Microsoft Sans Serif" w:cs="Microsoft Sans Serif" w:eastAsia="Microsoft Sans Serif"/>
          <w:sz w:val="24"/>
          <w:szCs w:val="24"/>
        </w:rPr>
      </w:pPr>
      <w:r>
        <w:rPr>
          <w:rFonts w:ascii="Microsoft Sans Serif" w:hAnsi="Microsoft Sans Serif" w:cs="Microsoft Sans Serif" w:eastAsia="Microsoft Sans Serif"/>
          <w:w w:val="27"/>
          <w:sz w:val="24"/>
          <w:szCs w:val="24"/>
          <w:rtl/>
        </w:rPr>
        <w:t>ي</w:t>
      </w:r>
      <w:r>
        <w:rPr>
          <w:rFonts w:ascii="Microsoft Sans Serif" w:hAnsi="Microsoft Sans Serif" w:cs="Microsoft Sans Serif" w:eastAsia="Microsoft Sans Serif"/>
          <w:w w:val="27"/>
          <w:sz w:val="24"/>
          <w:szCs w:val="24"/>
        </w:rPr>
      </w:r>
      <w:r>
        <w:rPr>
          <w:rFonts w:ascii="Microsoft Sans Serif" w:hAnsi="Microsoft Sans Serif" w:cs="Microsoft Sans Serif" w:eastAsia="Microsoft Sans Serif"/>
          <w:w w:val="27"/>
          <w:sz w:val="24"/>
          <w:szCs w:val="24"/>
          <w:rtl/>
        </w:rPr>
        <w:t>ع</w:t>
      </w:r>
      <w:r>
        <w:rPr>
          <w:rFonts w:ascii="Microsoft Sans Serif" w:hAnsi="Microsoft Sans Serif" w:cs="Microsoft Sans Serif" w:eastAsia="Microsoft Sans Serif"/>
          <w:w w:val="27"/>
          <w:sz w:val="24"/>
          <w:szCs w:val="24"/>
        </w:rPr>
      </w:r>
      <w:r>
        <w:rPr>
          <w:rFonts w:ascii="Microsoft Sans Serif" w:hAnsi="Microsoft Sans Serif" w:cs="Microsoft Sans Serif" w:eastAsia="Microsoft Sans Serif"/>
          <w:w w:val="27"/>
          <w:sz w:val="24"/>
          <w:szCs w:val="24"/>
          <w:rtl/>
        </w:rPr>
        <w:t>د</w:t>
      </w:r>
      <w:r>
        <w:rPr>
          <w:rFonts w:ascii="Microsoft Sans Serif" w:hAnsi="Microsoft Sans Serif" w:cs="Microsoft Sans Serif" w:eastAsia="Microsoft Sans Serif"/>
          <w:w w:val="27"/>
          <w:sz w:val="24"/>
          <w:szCs w:val="24"/>
        </w:rPr>
      </w:r>
      <w:r>
        <w:rPr>
          <w:rFonts w:ascii="Microsoft Sans Serif" w:hAnsi="Microsoft Sans Serif" w:cs="Microsoft Sans Serif" w:eastAsia="Microsoft Sans Serif"/>
          <w:spacing w:val="-4"/>
          <w:sz w:val="24"/>
          <w:szCs w:val="24"/>
        </w:rPr>
        <w:t> </w:t>
      </w:r>
      <w:r>
        <w:rPr>
          <w:rFonts w:ascii="Times New Roman" w:hAnsi="Times New Roman" w:cs="Times New Roman" w:eastAsia="Times New Roman"/>
          <w:sz w:val="24"/>
          <w:szCs w:val="24"/>
        </w:rPr>
        <w:t>,</w:t>
      </w:r>
      <w:r>
        <w:rPr>
          <w:rFonts w:ascii="Microsoft Sans Serif" w:hAnsi="Microsoft Sans Serif" w:cs="Microsoft Sans Serif" w:eastAsia="Microsoft Sans Serif"/>
          <w:w w:val="30"/>
          <w:sz w:val="24"/>
          <w:szCs w:val="24"/>
          <w:rtl/>
        </w:rPr>
        <w:t>ن</w:t>
      </w:r>
      <w:r>
        <w:rPr>
          <w:rFonts w:ascii="Microsoft Sans Serif" w:hAnsi="Microsoft Sans Serif" w:cs="Microsoft Sans Serif" w:eastAsia="Microsoft Sans Serif"/>
          <w:w w:val="30"/>
          <w:sz w:val="24"/>
          <w:szCs w:val="24"/>
        </w:rPr>
      </w:r>
      <w:r>
        <w:rPr>
          <w:rFonts w:ascii="Microsoft Sans Serif" w:hAnsi="Microsoft Sans Serif" w:cs="Microsoft Sans Serif" w:eastAsia="Microsoft Sans Serif"/>
          <w:w w:val="30"/>
          <w:sz w:val="24"/>
          <w:szCs w:val="24"/>
          <w:rtl/>
        </w:rPr>
        <w:t>ي</w:t>
      </w:r>
      <w:r>
        <w:rPr>
          <w:rFonts w:ascii="Microsoft Sans Serif" w:hAnsi="Microsoft Sans Serif" w:cs="Microsoft Sans Serif" w:eastAsia="Microsoft Sans Serif"/>
          <w:w w:val="30"/>
          <w:sz w:val="24"/>
          <w:szCs w:val="24"/>
        </w:rPr>
      </w:r>
      <w:r>
        <w:rPr>
          <w:rFonts w:ascii="Microsoft Sans Serif" w:hAnsi="Microsoft Sans Serif" w:cs="Microsoft Sans Serif" w:eastAsia="Microsoft Sans Serif"/>
          <w:w w:val="30"/>
          <w:sz w:val="24"/>
          <w:szCs w:val="24"/>
          <w:rtl/>
        </w:rPr>
        <w:t>ع</w:t>
      </w:r>
      <w:r>
        <w:rPr>
          <w:rFonts w:ascii="Microsoft Sans Serif" w:hAnsi="Microsoft Sans Serif" w:cs="Microsoft Sans Serif" w:eastAsia="Microsoft Sans Serif"/>
          <w:w w:val="30"/>
          <w:sz w:val="24"/>
          <w:szCs w:val="24"/>
        </w:rPr>
      </w:r>
    </w:p>
    <w:p>
      <w:pPr>
        <w:pStyle w:val="BodyText"/>
        <w:spacing w:line="249" w:lineRule="auto" w:before="19"/>
        <w:ind w:left="440" w:right="444"/>
        <w:jc w:val="both"/>
      </w:pPr>
      <w:r>
        <w:rPr>
          <w:w w:val="105"/>
        </w:rPr>
        <w:t>La méthode des N-gramme offre l'avantage d'être une technique indépendante de la langue et permet ainsi une recherche basée sur un segment de mot.</w:t>
      </w:r>
    </w:p>
    <w:p>
      <w:pPr>
        <w:pStyle w:val="BodyText"/>
        <w:spacing w:line="252" w:lineRule="auto" w:before="3"/>
        <w:ind w:left="440" w:right="442" w:hanging="1"/>
        <w:jc w:val="both"/>
      </w:pPr>
      <w:r>
        <w:rPr>
          <w:w w:val="105"/>
        </w:rPr>
        <w:t>Les systèmes basés sur les n-grammes n’ont pas besoin des</w:t>
      </w:r>
      <w:r>
        <w:rPr>
          <w:spacing w:val="49"/>
          <w:w w:val="105"/>
        </w:rPr>
        <w:t> </w:t>
      </w:r>
      <w:r>
        <w:rPr>
          <w:w w:val="105"/>
        </w:rPr>
        <w:t>prétraitements qui consistent à l’élimination ni des mots vides, ni au Stemming, ni à la lemmatisation, qui sont indispensables pour avoir des performances correctes dans les systèmes à base de recherche de mots (key matching). Pour les systèmes n-grammes, de nombreux travaux ont montré que les performances ne s’améliorent pas en procédant à des traitements d’élimination des "mots vides", de "Stemming" ou de lemmatisation. Nous avons donc mis au point une version à base de N- grammes de notre système pour</w:t>
      </w:r>
      <w:r>
        <w:rPr>
          <w:spacing w:val="-10"/>
          <w:w w:val="105"/>
        </w:rPr>
        <w:t> </w:t>
      </w:r>
      <w:r>
        <w:rPr>
          <w:w w:val="105"/>
        </w:rPr>
        <w:t>comparaison.</w:t>
      </w:r>
    </w:p>
    <w:p>
      <w:pPr>
        <w:pStyle w:val="BodyText"/>
        <w:spacing w:before="1"/>
        <w:rPr>
          <w:sz w:val="20"/>
        </w:rPr>
      </w:pPr>
    </w:p>
    <w:p>
      <w:pPr>
        <w:pStyle w:val="Heading1"/>
        <w:numPr>
          <w:ilvl w:val="0"/>
          <w:numId w:val="1"/>
        </w:numPr>
        <w:tabs>
          <w:tab w:pos="687" w:val="left" w:leader="none"/>
        </w:tabs>
        <w:spacing w:line="240" w:lineRule="auto" w:before="1" w:after="0"/>
        <w:ind w:left="686" w:right="0" w:hanging="245"/>
        <w:jc w:val="both"/>
      </w:pPr>
      <w:r>
        <w:rPr>
          <w:w w:val="105"/>
        </w:rPr>
        <w:t>Ressources</w:t>
      </w:r>
      <w:r>
        <w:rPr>
          <w:spacing w:val="-8"/>
          <w:w w:val="105"/>
        </w:rPr>
        <w:t> </w:t>
      </w:r>
      <w:r>
        <w:rPr>
          <w:w w:val="105"/>
        </w:rPr>
        <w:t>sémantiques</w:t>
      </w:r>
    </w:p>
    <w:p>
      <w:pPr>
        <w:pStyle w:val="BodyText"/>
        <w:spacing w:before="1"/>
        <w:rPr>
          <w:b/>
          <w:sz w:val="21"/>
        </w:rPr>
      </w:pPr>
    </w:p>
    <w:p>
      <w:pPr>
        <w:pStyle w:val="ListParagraph"/>
        <w:numPr>
          <w:ilvl w:val="1"/>
          <w:numId w:val="4"/>
        </w:numPr>
        <w:tabs>
          <w:tab w:pos="818" w:val="left" w:leader="none"/>
        </w:tabs>
        <w:spacing w:line="240" w:lineRule="auto" w:before="0" w:after="0"/>
        <w:ind w:left="817" w:right="0" w:hanging="376"/>
        <w:jc w:val="both"/>
        <w:rPr>
          <w:b/>
          <w:sz w:val="19"/>
        </w:rPr>
      </w:pPr>
      <w:r>
        <w:rPr>
          <w:b/>
          <w:w w:val="105"/>
          <w:sz w:val="19"/>
        </w:rPr>
        <w:t>Dictionnaire sémantique</w:t>
      </w:r>
      <w:r>
        <w:rPr>
          <w:b/>
          <w:spacing w:val="-15"/>
          <w:w w:val="105"/>
          <w:sz w:val="19"/>
        </w:rPr>
        <w:t> </w:t>
      </w:r>
      <w:r>
        <w:rPr>
          <w:b/>
          <w:w w:val="105"/>
          <w:sz w:val="19"/>
        </w:rPr>
        <w:t>auxiliaire</w:t>
      </w:r>
    </w:p>
    <w:p>
      <w:pPr>
        <w:pStyle w:val="BodyText"/>
        <w:spacing w:line="252" w:lineRule="auto" w:before="11"/>
        <w:ind w:left="440" w:right="441"/>
        <w:jc w:val="both"/>
      </w:pPr>
      <w:r>
        <w:rPr>
          <w:w w:val="105"/>
        </w:rPr>
        <w:t>Nous avons mis au point un dictionnaire sémantique auxiliaire qui est un dictionnaire hiérarchisé contenant un vocabulaire normalisé sur la base</w:t>
      </w:r>
      <w:r>
        <w:rPr>
          <w:spacing w:val="49"/>
          <w:w w:val="105"/>
        </w:rPr>
        <w:t> </w:t>
      </w:r>
      <w:r>
        <w:rPr>
          <w:w w:val="105"/>
        </w:rPr>
        <w:t>de termes génériques et de termes spécifiques à un domaine. Il ne fournit qu'accessoirement des définitions, les relations entre termes et leur choix l'emportant sur les significations. Les relations communément exprimées dans un tel dictionnaire sont</w:t>
      </w:r>
      <w:r>
        <w:rPr>
          <w:spacing w:val="-10"/>
          <w:w w:val="105"/>
        </w:rPr>
        <w:t> </w:t>
      </w:r>
      <w:r>
        <w:rPr>
          <w:w w:val="105"/>
        </w:rPr>
        <w:t>:</w:t>
      </w:r>
    </w:p>
    <w:p>
      <w:pPr>
        <w:pStyle w:val="BodyText"/>
        <w:spacing w:before="1"/>
        <w:ind w:left="440"/>
        <w:jc w:val="both"/>
      </w:pPr>
      <w:r>
        <w:rPr>
          <w:w w:val="105"/>
        </w:rPr>
        <w:t>les relations taxonomiques (de hiérarchie).</w:t>
      </w:r>
    </w:p>
    <w:p>
      <w:pPr>
        <w:spacing w:after="0"/>
        <w:jc w:val="both"/>
        <w:sectPr>
          <w:pgSz w:w="9080" w:h="13610"/>
          <w:pgMar w:header="822" w:footer="952"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ind w:left="440"/>
        <w:jc w:val="both"/>
      </w:pPr>
      <w:r>
        <w:rPr>
          <w:w w:val="105"/>
        </w:rPr>
        <w:t>les relations d’équivalence (synonymie).</w:t>
      </w:r>
    </w:p>
    <w:p>
      <w:pPr>
        <w:pStyle w:val="BodyText"/>
        <w:spacing w:line="254" w:lineRule="auto" w:before="11"/>
        <w:ind w:left="440" w:right="443"/>
        <w:jc w:val="both"/>
      </w:pPr>
      <w:r>
        <w:rPr>
          <w:w w:val="105"/>
        </w:rPr>
        <w:t>les relations d’association (relations de proximité sémantique, proche-de, relié-à, etc.).</w:t>
      </w:r>
    </w:p>
    <w:p>
      <w:pPr>
        <w:pStyle w:val="BodyText"/>
        <w:spacing w:before="10"/>
      </w:pPr>
    </w:p>
    <w:p>
      <w:pPr>
        <w:pStyle w:val="Heading1"/>
        <w:numPr>
          <w:ilvl w:val="1"/>
          <w:numId w:val="4"/>
        </w:numPr>
        <w:tabs>
          <w:tab w:pos="833" w:val="left" w:leader="none"/>
        </w:tabs>
        <w:spacing w:line="240" w:lineRule="auto" w:before="1" w:after="0"/>
        <w:ind w:left="832" w:right="0" w:hanging="391"/>
        <w:jc w:val="both"/>
      </w:pPr>
      <w:r>
        <w:rPr>
          <w:w w:val="105"/>
        </w:rPr>
        <w:t>Construction du</w:t>
      </w:r>
      <w:r>
        <w:rPr>
          <w:spacing w:val="-12"/>
          <w:w w:val="105"/>
        </w:rPr>
        <w:t> </w:t>
      </w:r>
      <w:r>
        <w:rPr>
          <w:w w:val="105"/>
        </w:rPr>
        <w:t>dictionnaire</w:t>
      </w:r>
    </w:p>
    <w:p>
      <w:pPr>
        <w:pStyle w:val="BodyText"/>
        <w:spacing w:line="252" w:lineRule="auto" w:before="11"/>
        <w:ind w:left="441" w:right="442"/>
        <w:jc w:val="both"/>
      </w:pPr>
      <w:r>
        <w:rPr>
          <w:w w:val="105"/>
        </w:rPr>
        <w:t>Le dictionnaire est initialement construit manuellement sur la base des termes retrouvés dans la base d'apprentissage. Mais ce dictionnaire peut être enrichi au fur et à mesure durant la phase d’apprentissage et la classification pour donner plus de flexibilité à notre modèle.</w:t>
      </w:r>
    </w:p>
    <w:p>
      <w:pPr>
        <w:pStyle w:val="BodyText"/>
        <w:spacing w:line="254" w:lineRule="auto" w:before="1"/>
        <w:ind w:left="441" w:right="443"/>
        <w:jc w:val="both"/>
      </w:pPr>
      <w:r>
        <w:rPr>
          <w:w w:val="105"/>
        </w:rPr>
        <w:t>Prenons par exemple le thème finances et économie, le dictionnaire construit est comme suit :</w:t>
      </w:r>
    </w:p>
    <w:p>
      <w:pPr>
        <w:pStyle w:val="BodyText"/>
        <w:spacing w:before="1"/>
        <w:rPr>
          <w:sz w:val="16"/>
        </w:rPr>
      </w:pPr>
      <w:r>
        <w:rPr/>
        <w:pict>
          <v:group style="position:absolute;margin-left:87.424004pt;margin-top:11.028934pt;width:278.7pt;height:101.45pt;mso-position-horizontal-relative:page;mso-position-vertical-relative:paragraph;z-index:1096;mso-wrap-distance-left:0;mso-wrap-distance-right:0" coordorigin="1748,221" coordsize="5574,2029">
            <v:line style="position:absolute" from="1768,230" to="1778,230" stroked="true" strokeweight=".48pt" strokecolor="#000000"/>
            <v:line style="position:absolute" from="1768,230" to="1778,230" stroked="true" strokeweight=".48pt" strokecolor="#000000"/>
            <v:line style="position:absolute" from="1778,226" to="1816,226" stroked="true" strokeweight=".48pt" strokecolor="#000000"/>
            <v:line style="position:absolute" from="1854,226" to="1893,226" stroked="true" strokeweight=".48pt" strokecolor="#000000"/>
            <v:line style="position:absolute" from="1931,226" to="1970,226" stroked="true" strokeweight=".48pt" strokecolor="#000000"/>
            <v:line style="position:absolute" from="2008,226" to="2046,226" stroked="true" strokeweight=".48pt" strokecolor="#000000"/>
            <v:line style="position:absolute" from="2085,226" to="2123,226" stroked="true" strokeweight=".48pt" strokecolor="#000000"/>
            <v:line style="position:absolute" from="2162,226" to="2200,226" stroked="true" strokeweight=".48pt" strokecolor="#000000"/>
            <v:line style="position:absolute" from="2238,226" to="2277,226" stroked="true" strokeweight=".48pt" strokecolor="#000000"/>
            <v:line style="position:absolute" from="2315,226" to="2354,226" stroked="true" strokeweight=".48pt" strokecolor="#000000"/>
            <v:line style="position:absolute" from="2392,226" to="2430,226" stroked="true" strokeweight=".48pt" strokecolor="#000000"/>
            <v:line style="position:absolute" from="2469,226" to="2507,226" stroked="true" strokeweight=".48pt" strokecolor="#000000"/>
            <v:line style="position:absolute" from="2546,226" to="2584,226" stroked="true" strokeweight=".48pt" strokecolor="#000000"/>
            <v:line style="position:absolute" from="2622,226" to="2661,226" stroked="true" strokeweight=".48pt" strokecolor="#000000"/>
            <v:line style="position:absolute" from="2699,226" to="2738,226" stroked="true" strokeweight=".48pt" strokecolor="#000000"/>
            <v:line style="position:absolute" from="2776,226" to="2814,226" stroked="true" strokeweight=".48pt" strokecolor="#000000"/>
            <v:line style="position:absolute" from="2853,226" to="2891,226" stroked="true" strokeweight=".48pt" strokecolor="#000000"/>
            <v:line style="position:absolute" from="2930,226" to="2968,226" stroked="true" strokeweight=".48pt" strokecolor="#000000"/>
            <v:line style="position:absolute" from="3006,226" to="3045,226" stroked="true" strokeweight=".48pt" strokecolor="#000000"/>
            <v:line style="position:absolute" from="3083,226" to="3122,226" stroked="true" strokeweight=".48pt" strokecolor="#000000"/>
            <v:line style="position:absolute" from="3160,226" to="3198,226" stroked="true" strokeweight=".48pt" strokecolor="#000000"/>
            <v:line style="position:absolute" from="3237,226" to="3275,226" stroked="true" strokeweight=".48pt" strokecolor="#000000"/>
            <v:line style="position:absolute" from="3314,226" to="3352,226" stroked="true" strokeweight=".48pt" strokecolor="#000000"/>
            <v:line style="position:absolute" from="3390,226" to="3429,226" stroked="true" strokeweight=".48pt" strokecolor="#000000"/>
            <v:line style="position:absolute" from="3467,226" to="3506,226" stroked="true" strokeweight=".48pt" strokecolor="#000000"/>
            <v:line style="position:absolute" from="3544,226" to="3582,226" stroked="true" strokeweight=".48pt" strokecolor="#000000"/>
            <v:line style="position:absolute" from="3621,226" to="3659,226" stroked="true" strokeweight=".48pt" strokecolor="#000000"/>
            <v:line style="position:absolute" from="3698,226" to="3736,226" stroked="true" strokeweight=".48pt" strokecolor="#000000"/>
            <v:line style="position:absolute" from="3774,226" to="3813,226" stroked="true" strokeweight=".48pt" strokecolor="#000000"/>
            <v:line style="position:absolute" from="3851,226" to="3890,226" stroked="true" strokeweight=".48pt" strokecolor="#000000"/>
            <v:line style="position:absolute" from="3928,226" to="3966,226" stroked="true" strokeweight=".48pt" strokecolor="#000000"/>
            <v:line style="position:absolute" from="4005,226" to="4043,226" stroked="true" strokeweight=".48pt" strokecolor="#000000"/>
            <v:line style="position:absolute" from="4082,226" to="4120,226" stroked="true" strokeweight=".48pt" strokecolor="#000000"/>
            <v:line style="position:absolute" from="4158,226" to="4197,226" stroked="true" strokeweight=".48pt" strokecolor="#000000"/>
            <v:line style="position:absolute" from="4235,226" to="4274,226" stroked="true" strokeweight=".48pt" strokecolor="#000000"/>
            <v:line style="position:absolute" from="4312,226" to="4350,226" stroked="true" strokeweight=".48pt" strokecolor="#000000"/>
            <v:line style="position:absolute" from="4389,226" to="4427,226" stroked="true" strokeweight=".48pt" strokecolor="#000000"/>
            <v:line style="position:absolute" from="4466,226" to="4504,226" stroked="true" strokeweight=".48pt" strokecolor="#000000"/>
            <v:line style="position:absolute" from="4542,226" to="4581,226" stroked="true" strokeweight=".48pt" strokecolor="#000000"/>
            <v:line style="position:absolute" from="4619,226" to="4658,226" stroked="true" strokeweight=".48pt" strokecolor="#000000"/>
            <v:line style="position:absolute" from="4696,226" to="4734,226" stroked="true" strokeweight=".48pt" strokecolor="#000000"/>
            <v:line style="position:absolute" from="4773,226" to="4811,226" stroked="true" strokeweight=".48pt" strokecolor="#000000"/>
            <v:line style="position:absolute" from="4850,226" to="4888,226" stroked="true" strokeweight=".48pt" strokecolor="#000000"/>
            <v:line style="position:absolute" from="4926,226" to="4965,226" stroked="true" strokeweight=".48pt" strokecolor="#000000"/>
            <v:line style="position:absolute" from="5003,226" to="5042,226" stroked="true" strokeweight=".48pt" strokecolor="#000000"/>
            <v:line style="position:absolute" from="5080,226" to="5118,226" stroked="true" strokeweight=".48pt" strokecolor="#000000"/>
            <v:line style="position:absolute" from="5157,226" to="5195,226" stroked="true" strokeweight=".48pt" strokecolor="#000000"/>
            <v:line style="position:absolute" from="5234,226" to="5272,226" stroked="true" strokeweight=".48pt" strokecolor="#000000"/>
            <v:line style="position:absolute" from="5310,226" to="5349,226" stroked="true" strokeweight=".48pt" strokecolor="#000000"/>
            <v:line style="position:absolute" from="5387,226" to="5426,226" stroked="true" strokeweight=".48pt" strokecolor="#000000"/>
            <v:line style="position:absolute" from="5464,226" to="5502,226" stroked="true" strokeweight=".48pt" strokecolor="#000000"/>
            <v:line style="position:absolute" from="5541,226" to="5579,226" stroked="true" strokeweight=".48pt" strokecolor="#000000"/>
            <v:line style="position:absolute" from="5618,226" to="5656,226" stroked="true" strokeweight=".48pt" strokecolor="#000000"/>
            <v:line style="position:absolute" from="5694,226" to="5733,226" stroked="true" strokeweight=".48pt" strokecolor="#000000"/>
            <v:line style="position:absolute" from="5771,226" to="5810,226" stroked="true" strokeweight=".48pt" strokecolor="#000000"/>
            <v:line style="position:absolute" from="5848,226" to="5886,226" stroked="true" strokeweight=".48pt" strokecolor="#000000"/>
            <v:line style="position:absolute" from="5925,226" to="5963,226" stroked="true" strokeweight=".48pt" strokecolor="#000000"/>
            <v:line style="position:absolute" from="6002,226" to="6040,226" stroked="true" strokeweight=".48pt" strokecolor="#000000"/>
            <v:line style="position:absolute" from="6078,226" to="6117,226" stroked="true" strokeweight=".48pt" strokecolor="#000000"/>
            <v:line style="position:absolute" from="6155,226" to="6194,226" stroked="true" strokeweight=".48pt" strokecolor="#000000"/>
            <v:line style="position:absolute" from="6232,226" to="6270,226" stroked="true" strokeweight=".48pt" strokecolor="#000000"/>
            <v:line style="position:absolute" from="6309,226" to="6347,226" stroked="true" strokeweight=".48pt" strokecolor="#000000"/>
            <v:line style="position:absolute" from="6386,226" to="6424,226" stroked="true" strokeweight=".48pt" strokecolor="#000000"/>
            <v:line style="position:absolute" from="6462,226" to="6501,226" stroked="true" strokeweight=".48pt" strokecolor="#000000"/>
            <v:line style="position:absolute" from="6539,226" to="6578,226" stroked="true" strokeweight=".48pt" strokecolor="#000000"/>
            <v:line style="position:absolute" from="6616,226" to="6654,226" stroked="true" strokeweight=".48pt" strokecolor="#000000"/>
            <v:line style="position:absolute" from="6693,226" to="6731,226" stroked="true" strokeweight=".48pt" strokecolor="#000000"/>
            <v:line style="position:absolute" from="6770,226" to="6808,226" stroked="true" strokeweight=".48pt" strokecolor="#000000"/>
            <v:line style="position:absolute" from="6846,226" to="6885,226" stroked="true" strokeweight=".48pt" strokecolor="#000000"/>
            <v:line style="position:absolute" from="6923,226" to="6962,226" stroked="true" strokeweight=".48pt" strokecolor="#000000"/>
            <v:line style="position:absolute" from="7000,226" to="7038,226" stroked="true" strokeweight=".48pt" strokecolor="#000000"/>
            <v:line style="position:absolute" from="7077,226" to="7115,226" stroked="true" strokeweight=".48pt" strokecolor="#000000"/>
            <v:line style="position:absolute" from="7154,226" to="7192,226" stroked="true" strokeweight=".48pt" strokecolor="#000000"/>
            <v:line style="position:absolute" from="7230,226" to="7269,226" stroked="true" strokeweight=".48pt" strokecolor="#000000"/>
            <v:line style="position:absolute" from="7293,230" to="7302,230" stroked="true" strokeweight=".48pt" strokecolor="#000000"/>
            <v:line style="position:absolute" from="7293,230" to="7302,230" stroked="true" strokeweight=".48pt" strokecolor="#000000"/>
            <v:line style="position:absolute" from="1768,247" to="1778,247" stroked="true" strokeweight="1.68pt" strokecolor="#000000"/>
            <v:line style="position:absolute" from="1768,322" to="1778,322" stroked="true" strokeweight="1.92pt" strokecolor="#000000"/>
            <v:line style="position:absolute" from="1768,398" to="1778,398" stroked="true" strokeweight="1.92pt" strokecolor="#000000"/>
            <v:line style="position:absolute" from="1768,475" to="1778,475" stroked="true" strokeweight="1.92pt" strokecolor="#000000"/>
            <v:line style="position:absolute" from="1768,552" to="1778,552" stroked="true" strokeweight="1.92pt" strokecolor="#000000"/>
            <v:line style="position:absolute" from="1768,629" to="1778,629" stroked="true" strokeweight="1.92pt" strokecolor="#000000"/>
            <v:line style="position:absolute" from="1768,706" to="1778,706" stroked="true" strokeweight="1.92pt" strokecolor="#000000"/>
            <v:line style="position:absolute" from="1768,782" to="1778,782" stroked="true" strokeweight="1.92pt" strokecolor="#000000"/>
            <v:line style="position:absolute" from="1768,859" to="1778,859" stroked="true" strokeweight="1.92pt" strokecolor="#000000"/>
            <v:line style="position:absolute" from="1768,936" to="1778,936" stroked="true" strokeweight="1.92pt" strokecolor="#000000"/>
            <v:line style="position:absolute" from="1768,1013" to="1778,1013" stroked="true" strokeweight="1.92pt" strokecolor="#000000"/>
            <v:line style="position:absolute" from="1768,1090" to="1778,1090" stroked="true" strokeweight="1.92pt" strokecolor="#000000"/>
            <v:line style="position:absolute" from="1768,1166" to="1778,1166" stroked="true" strokeweight="1.92pt" strokecolor="#000000"/>
            <v:line style="position:absolute" from="1768,1243" to="1778,1243" stroked="true" strokeweight="1.92pt" strokecolor="#000000"/>
            <v:line style="position:absolute" from="1768,1320" to="1778,1320" stroked="true" strokeweight="1.92pt" strokecolor="#000000"/>
            <v:line style="position:absolute" from="1768,1397" to="1778,1397" stroked="true" strokeweight="1.92pt" strokecolor="#000000"/>
            <v:line style="position:absolute" from="1768,1474" to="1778,1474" stroked="true" strokeweight="1.92pt" strokecolor="#000000"/>
            <v:line style="position:absolute" from="1768,1550" to="1778,1550" stroked="true" strokeweight="1.92pt" strokecolor="#000000"/>
            <v:line style="position:absolute" from="1768,1627" to="1778,1627" stroked="true" strokeweight="1.92pt" strokecolor="#000000"/>
            <v:line style="position:absolute" from="1768,1704" to="1778,1704" stroked="true" strokeweight="1.92pt" strokecolor="#000000"/>
            <v:line style="position:absolute" from="1768,1781" to="1778,1781" stroked="true" strokeweight="1.92pt" strokecolor="#000000"/>
            <v:line style="position:absolute" from="1768,1858" to="1778,1858" stroked="true" strokeweight="1.92pt" strokecolor="#000000"/>
            <v:line style="position:absolute" from="1768,1934" to="1778,1934" stroked="true" strokeweight="1.92pt" strokecolor="#000000"/>
            <v:line style="position:absolute" from="1768,2011" to="1778,2011" stroked="true" strokeweight="1.92pt" strokecolor="#000000"/>
            <v:line style="position:absolute" from="1768,2088" to="1778,2088" stroked="true" strokeweight="1.92pt" strokecolor="#000000"/>
            <v:line style="position:absolute" from="1768,2165" to="1778,2165" stroked="true" strokeweight="1.92pt" strokecolor="#000000"/>
            <v:line style="position:absolute" from="7293,247" to="7302,247" stroked="true" strokeweight="1.68pt" strokecolor="#000000"/>
            <v:line style="position:absolute" from="7293,322" to="7302,322" stroked="true" strokeweight="1.92pt" strokecolor="#000000"/>
            <v:line style="position:absolute" from="7293,398" to="7302,398" stroked="true" strokeweight="1.92pt" strokecolor="#000000"/>
            <v:line style="position:absolute" from="7293,475" to="7302,475" stroked="true" strokeweight="1.92pt" strokecolor="#000000"/>
            <v:line style="position:absolute" from="7293,552" to="7302,552" stroked="true" strokeweight="1.92pt" strokecolor="#000000"/>
            <v:line style="position:absolute" from="7293,629" to="7302,629" stroked="true" strokeweight="1.92pt" strokecolor="#000000"/>
            <v:line style="position:absolute" from="7293,706" to="7302,706" stroked="true" strokeweight="1.92pt" strokecolor="#000000"/>
            <v:line style="position:absolute" from="7293,782" to="7302,782" stroked="true" strokeweight="1.92pt" strokecolor="#000000"/>
            <v:line style="position:absolute" from="7293,859" to="7302,859" stroked="true" strokeweight="1.92pt" strokecolor="#000000"/>
            <v:line style="position:absolute" from="7293,936" to="7302,936" stroked="true" strokeweight="1.92pt" strokecolor="#000000"/>
            <v:line style="position:absolute" from="7293,1013" to="7302,1013" stroked="true" strokeweight="1.92pt" strokecolor="#000000"/>
            <v:line style="position:absolute" from="7293,1090" to="7302,1090" stroked="true" strokeweight="1.92pt" strokecolor="#000000"/>
            <v:line style="position:absolute" from="7293,1166" to="7302,1166" stroked="true" strokeweight="1.92pt" strokecolor="#000000"/>
            <v:line style="position:absolute" from="7293,1243" to="7302,1243" stroked="true" strokeweight="1.92pt" strokecolor="#000000"/>
            <v:line style="position:absolute" from="7293,1320" to="7302,1320" stroked="true" strokeweight="1.92pt" strokecolor="#000000"/>
            <v:line style="position:absolute" from="7293,1397" to="7302,1397" stroked="true" strokeweight="1.92pt" strokecolor="#000000"/>
            <v:line style="position:absolute" from="7293,1474" to="7302,1474" stroked="true" strokeweight="1.92pt" strokecolor="#000000"/>
            <v:line style="position:absolute" from="7293,1550" to="7302,1550" stroked="true" strokeweight="1.92pt" strokecolor="#000000"/>
            <v:line style="position:absolute" from="7293,1627" to="7302,1627" stroked="true" strokeweight="1.92pt" strokecolor="#000000"/>
            <v:line style="position:absolute" from="7293,1704" to="7302,1704" stroked="true" strokeweight="1.92pt" strokecolor="#000000"/>
            <v:line style="position:absolute" from="7293,1781" to="7302,1781" stroked="true" strokeweight="1.92pt" strokecolor="#000000"/>
            <v:line style="position:absolute" from="7293,1858" to="7302,1858" stroked="true" strokeweight="1.92pt" strokecolor="#000000"/>
            <v:line style="position:absolute" from="7293,1934" to="7302,1934" stroked="true" strokeweight="1.92pt" strokecolor="#000000"/>
            <v:line style="position:absolute" from="7293,2011" to="7302,2011" stroked="true" strokeweight="1.92pt" strokecolor="#000000"/>
            <v:line style="position:absolute" from="7293,2088" to="7302,2088" stroked="true" strokeweight="1.92pt" strokecolor="#000000"/>
            <v:line style="position:absolute" from="7293,2165" to="7302,2165" stroked="true" strokeweight="1.92pt" strokecolor="#000000"/>
            <v:shape style="position:absolute;left:1749;top:221;width:5573;height:2029" type="#_x0000_t202" filled="false" stroked="false">
              <v:textbox inset="0,0,0,0">
                <w:txbxContent>
                  <w:p>
                    <w:pPr>
                      <w:spacing w:line="252" w:lineRule="auto" w:before="16"/>
                      <w:ind w:left="129" w:right="133" w:firstLine="0"/>
                      <w:jc w:val="both"/>
                      <w:rPr>
                        <w:b/>
                        <w:sz w:val="17"/>
                      </w:rPr>
                    </w:pPr>
                    <w:r>
                      <w:rPr>
                        <w:b/>
                        <w:w w:val="105"/>
                        <w:sz w:val="17"/>
                      </w:rPr>
                      <w:t>economy</w:t>
                    </w:r>
                    <w:r>
                      <w:rPr>
                        <w:w w:val="105"/>
                        <w:sz w:val="17"/>
                      </w:rPr>
                      <w:t>, finances, enterprise, industrialism, market, capitalism, socialism, system, brevity, conservation, downsizing, financial status,  productive  power</w:t>
                    </w:r>
                    <w:r>
                      <w:rPr>
                        <w:spacing w:val="1"/>
                        <w:w w:val="105"/>
                        <w:sz w:val="17"/>
                      </w:rPr>
                      <w:t> </w:t>
                    </w:r>
                    <w:r>
                      <w:rPr>
                        <w:b/>
                        <w:w w:val="105"/>
                        <w:sz w:val="17"/>
                      </w:rPr>
                      <w:t>…</w:t>
                    </w:r>
                  </w:p>
                  <w:p>
                    <w:pPr>
                      <w:spacing w:line="256" w:lineRule="auto" w:before="0"/>
                      <w:ind w:left="129" w:right="132" w:firstLine="0"/>
                      <w:jc w:val="both"/>
                      <w:rPr>
                        <w:b/>
                        <w:sz w:val="17"/>
                      </w:rPr>
                    </w:pPr>
                    <w:r>
                      <w:rPr>
                        <w:b/>
                        <w:w w:val="105"/>
                        <w:sz w:val="17"/>
                      </w:rPr>
                      <w:t>finances</w:t>
                    </w:r>
                    <w:r>
                      <w:rPr>
                        <w:w w:val="105"/>
                        <w:sz w:val="17"/>
                      </w:rPr>
                      <w:t>, budget, account, bill, financing, money,  reckoning,  score, banking, business, commerce, economic science, economics, political economy, investment </w:t>
                    </w:r>
                    <w:r>
                      <w:rPr>
                        <w:b/>
                        <w:w w:val="105"/>
                        <w:sz w:val="17"/>
                      </w:rPr>
                      <w:t>…</w:t>
                    </w:r>
                  </w:p>
                  <w:p>
                    <w:pPr>
                      <w:spacing w:line="252" w:lineRule="auto" w:before="0"/>
                      <w:ind w:left="129" w:right="132" w:firstLine="0"/>
                      <w:jc w:val="both"/>
                      <w:rPr>
                        <w:b/>
                        <w:sz w:val="17"/>
                      </w:rPr>
                    </w:pPr>
                    <w:r>
                      <w:rPr>
                        <w:b/>
                        <w:w w:val="105"/>
                        <w:sz w:val="17"/>
                      </w:rPr>
                      <w:t>budget</w:t>
                    </w:r>
                    <w:r>
                      <w:rPr>
                        <w:w w:val="105"/>
                        <w:sz w:val="17"/>
                      </w:rPr>
                      <w:t>, account, bill, calculate, estimate, finance, money, matters, reckon, reckoning, score, assortment, bunch, balanced, cheap,operating budget </w:t>
                    </w:r>
                    <w:r>
                      <w:rPr>
                        <w:b/>
                        <w:w w:val="105"/>
                        <w:sz w:val="17"/>
                      </w:rPr>
                      <w:t>…</w:t>
                    </w:r>
                  </w:p>
                  <w:p>
                    <w:pPr>
                      <w:spacing w:before="0"/>
                      <w:ind w:left="129" w:right="0" w:firstLine="0"/>
                      <w:jc w:val="both"/>
                      <w:rPr>
                        <w:b/>
                        <w:sz w:val="17"/>
                      </w:rPr>
                    </w:pPr>
                    <w:r>
                      <w:rPr>
                        <w:b/>
                        <w:w w:val="105"/>
                        <w:sz w:val="17"/>
                      </w:rPr>
                      <w:t>….</w:t>
                    </w:r>
                  </w:p>
                  <w:p>
                    <w:pPr>
                      <w:tabs>
                        <w:tab w:pos="5558" w:val="left" w:leader="none"/>
                      </w:tabs>
                      <w:spacing w:line="188" w:lineRule="exact" w:before="15"/>
                      <w:ind w:left="19" w:right="0" w:firstLine="0"/>
                      <w:jc w:val="left"/>
                      <w:rPr>
                        <w:b/>
                        <w:sz w:val="17"/>
                      </w:rPr>
                    </w:pPr>
                    <w:r>
                      <w:rPr>
                        <w:b/>
                        <w:w w:val="104"/>
                        <w:sz w:val="17"/>
                        <w:u w:val="single"/>
                      </w:rPr>
                      <w:t> </w:t>
                    </w:r>
                    <w:r>
                      <w:rPr>
                        <w:b/>
                        <w:sz w:val="17"/>
                        <w:u w:val="single"/>
                      </w:rPr>
                      <w:t> </w:t>
                    </w:r>
                    <w:r>
                      <w:rPr>
                        <w:b/>
                        <w:spacing w:val="-19"/>
                        <w:sz w:val="17"/>
                        <w:u w:val="single"/>
                      </w:rPr>
                      <w:t> </w:t>
                    </w:r>
                    <w:r>
                      <w:rPr>
                        <w:b/>
                        <w:w w:val="105"/>
                        <w:sz w:val="17"/>
                        <w:u w:val="single"/>
                      </w:rPr>
                      <w:t>….</w:t>
                    </w:r>
                    <w:r>
                      <w:rPr>
                        <w:b/>
                        <w:sz w:val="17"/>
                        <w:u w:val="single"/>
                      </w:rPr>
                      <w:tab/>
                    </w:r>
                  </w:p>
                </w:txbxContent>
              </v:textbox>
              <w10:wrap type="none"/>
            </v:shape>
            <w10:wrap type="topAndBottom"/>
          </v:group>
        </w:pict>
      </w:r>
    </w:p>
    <w:p>
      <w:pPr>
        <w:pStyle w:val="BodyText"/>
        <w:spacing w:before="10"/>
        <w:rPr>
          <w:sz w:val="6"/>
        </w:rPr>
      </w:pPr>
    </w:p>
    <w:p>
      <w:pPr>
        <w:spacing w:before="83"/>
        <w:ind w:left="440" w:right="0" w:firstLine="0"/>
        <w:jc w:val="both"/>
        <w:rPr>
          <w:i/>
          <w:sz w:val="16"/>
        </w:rPr>
      </w:pPr>
      <w:r>
        <w:rPr>
          <w:i/>
          <w:sz w:val="16"/>
        </w:rPr>
        <w:t>Figure 2 : Dictionnaire de finances et économie</w:t>
      </w:r>
    </w:p>
    <w:p>
      <w:pPr>
        <w:pStyle w:val="BodyText"/>
        <w:spacing w:before="10"/>
        <w:rPr>
          <w:i/>
          <w:sz w:val="20"/>
        </w:rPr>
      </w:pPr>
    </w:p>
    <w:p>
      <w:pPr>
        <w:pStyle w:val="Heading1"/>
        <w:numPr>
          <w:ilvl w:val="1"/>
          <w:numId w:val="4"/>
        </w:numPr>
        <w:tabs>
          <w:tab w:pos="783" w:val="left" w:leader="none"/>
        </w:tabs>
        <w:spacing w:line="240" w:lineRule="auto" w:before="0" w:after="0"/>
        <w:ind w:left="782" w:right="0" w:hanging="342"/>
        <w:jc w:val="both"/>
      </w:pPr>
      <w:r>
        <w:rPr>
          <w:w w:val="105"/>
        </w:rPr>
        <w:t>Les réseaux</w:t>
      </w:r>
      <w:r>
        <w:rPr>
          <w:spacing w:val="-8"/>
          <w:w w:val="105"/>
        </w:rPr>
        <w:t> </w:t>
      </w:r>
      <w:r>
        <w:rPr>
          <w:w w:val="105"/>
        </w:rPr>
        <w:t>sémantiques</w:t>
      </w:r>
    </w:p>
    <w:p>
      <w:pPr>
        <w:pStyle w:val="BodyText"/>
        <w:spacing w:line="252" w:lineRule="auto" w:before="11"/>
        <w:ind w:left="440" w:right="443"/>
        <w:jc w:val="both"/>
      </w:pPr>
      <w:r>
        <w:rPr>
          <w:w w:val="105"/>
        </w:rPr>
        <w:t>Les réseaux sémantiques (Quillian, 1968) ont été conçus à l’origine comme un modèle de la mémoire humaine. Un réseau sémantique est un graphe étiqueté (un multigraphe plus précisément). Un arc lie (au moins) un noeud de départ à (au moins) un noeud d’arrivée. Les relations vont des relations de proximité sémantique aux relations partie-de, cause-effet, parent- enfant, etc.</w:t>
      </w:r>
    </w:p>
    <w:p>
      <w:pPr>
        <w:pStyle w:val="BodyText"/>
        <w:spacing w:line="254" w:lineRule="auto" w:before="1"/>
        <w:ind w:left="441" w:right="442"/>
        <w:jc w:val="both"/>
      </w:pPr>
      <w:r>
        <w:rPr>
          <w:w w:val="105"/>
        </w:rPr>
        <w:t>Les concepts sont représentés sous forme de noeuds et les relations sous forme d’arcs. Les liens de différentes natures peuvent être mélangés ainsi que les concepts et instances.</w:t>
      </w:r>
    </w:p>
    <w:p>
      <w:pPr>
        <w:pStyle w:val="BodyText"/>
        <w:spacing w:line="252" w:lineRule="auto"/>
        <w:ind w:left="441" w:right="442"/>
        <w:jc w:val="both"/>
      </w:pPr>
      <w:r>
        <w:rPr>
          <w:w w:val="105"/>
        </w:rPr>
        <w:t>Dans notre système, nous avons utilisé la notion de réseau sémantique comme outils de renforcement du graphe sémantique issu des termes extraits des documents d'apprentissage pour améliorer la qualité et la représentation des connaissances liées à chaque thème de la base documentaire.</w:t>
      </w:r>
    </w:p>
    <w:p>
      <w:pPr>
        <w:pStyle w:val="BodyText"/>
        <w:spacing w:before="1"/>
        <w:rPr>
          <w:sz w:val="20"/>
        </w:rPr>
      </w:pPr>
    </w:p>
    <w:p>
      <w:pPr>
        <w:pStyle w:val="Heading1"/>
        <w:numPr>
          <w:ilvl w:val="1"/>
          <w:numId w:val="4"/>
        </w:numPr>
        <w:tabs>
          <w:tab w:pos="783" w:val="left" w:leader="none"/>
        </w:tabs>
        <w:spacing w:line="240" w:lineRule="auto" w:before="1" w:after="0"/>
        <w:ind w:left="782" w:right="0" w:hanging="341"/>
        <w:jc w:val="both"/>
      </w:pPr>
      <w:r>
        <w:rPr>
          <w:w w:val="105"/>
        </w:rPr>
        <w:t>Construction du</w:t>
      </w:r>
      <w:r>
        <w:rPr>
          <w:spacing w:val="-8"/>
          <w:w w:val="105"/>
        </w:rPr>
        <w:t> </w:t>
      </w:r>
      <w:r>
        <w:rPr>
          <w:w w:val="105"/>
        </w:rPr>
        <w:t>graphe</w:t>
      </w:r>
    </w:p>
    <w:p>
      <w:pPr>
        <w:pStyle w:val="BodyText"/>
        <w:spacing w:line="252" w:lineRule="auto" w:before="11"/>
        <w:ind w:left="441" w:right="443"/>
        <w:jc w:val="both"/>
      </w:pPr>
      <w:r>
        <w:rPr>
          <w:w w:val="105"/>
        </w:rPr>
        <w:t>Il est important de noter que l’extraction des termes index se fait dans l'ordre de leur apparition dans le document. Les figures 3 et 4 illustrent</w:t>
      </w:r>
      <w:r>
        <w:rPr>
          <w:spacing w:val="49"/>
          <w:w w:val="105"/>
        </w:rPr>
        <w:t> </w:t>
      </w:r>
      <w:r>
        <w:rPr>
          <w:w w:val="105"/>
        </w:rPr>
        <w:t>ce processus pour un exemple de document du thème finances et économie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3"/>
        <w:rPr>
          <w:sz w:val="20"/>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7"/>
        <w:gridCol w:w="1560"/>
      </w:tblGrid>
      <w:tr>
        <w:trPr>
          <w:trHeight w:val="188" w:hRule="exact"/>
        </w:trPr>
        <w:tc>
          <w:tcPr>
            <w:tcW w:w="3967" w:type="dxa"/>
            <w:tcBorders>
              <w:left w:val="single" w:sz="2" w:space="0" w:color="000000"/>
              <w:bottom w:val="nil"/>
            </w:tcBorders>
          </w:tcPr>
          <w:p>
            <w:pPr>
              <w:pStyle w:val="TableParagraph"/>
              <w:spacing w:line="177" w:lineRule="exact"/>
              <w:ind w:left="105"/>
              <w:rPr>
                <w:sz w:val="16"/>
              </w:rPr>
            </w:pPr>
            <w:r>
              <w:rPr>
                <w:sz w:val="16"/>
              </w:rPr>
              <w:t>WASHINGTON   (Reuters)   –   President   Barack Obama</w:t>
            </w:r>
          </w:p>
        </w:tc>
        <w:tc>
          <w:tcPr>
            <w:tcW w:w="1560" w:type="dxa"/>
            <w:tcBorders>
              <w:bottom w:val="nil"/>
            </w:tcBorders>
          </w:tcPr>
          <w:p>
            <w:pPr>
              <w:pStyle w:val="TableParagraph"/>
              <w:spacing w:line="177" w:lineRule="exact"/>
              <w:rPr>
                <w:b/>
                <w:sz w:val="16"/>
              </w:rPr>
            </w:pPr>
            <w:r>
              <w:rPr>
                <w:b/>
                <w:sz w:val="16"/>
              </w:rPr>
              <w:t>Business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signed a $30 billion small </w:t>
            </w:r>
            <w:r>
              <w:rPr>
                <w:b/>
                <w:sz w:val="16"/>
              </w:rPr>
              <w:t>business </w:t>
            </w:r>
            <w:r>
              <w:rPr>
                <w:sz w:val="16"/>
              </w:rPr>
              <w:t>lending </w:t>
            </w:r>
            <w:r>
              <w:rPr>
                <w:b/>
                <w:sz w:val="16"/>
              </w:rPr>
              <w:t>bill </w:t>
            </w:r>
            <w:r>
              <w:rPr>
                <w:sz w:val="16"/>
              </w:rPr>
              <w:t>into law  on</w:t>
            </w:r>
          </w:p>
        </w:tc>
        <w:tc>
          <w:tcPr>
            <w:tcW w:w="1560" w:type="dxa"/>
            <w:tcBorders>
              <w:top w:val="nil"/>
              <w:bottom w:val="nil"/>
            </w:tcBorders>
          </w:tcPr>
          <w:p>
            <w:pPr>
              <w:pStyle w:val="TableParagraph"/>
              <w:spacing w:line="175" w:lineRule="exact"/>
              <w:rPr>
                <w:sz w:val="16"/>
              </w:rPr>
            </w:pPr>
            <w:r>
              <w:rPr>
                <w:sz w:val="16"/>
              </w:rPr>
              <w:t>Bill</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Monday,  claiming  a  victory  on  </w:t>
            </w:r>
            <w:r>
              <w:rPr>
                <w:b/>
                <w:sz w:val="16"/>
              </w:rPr>
              <w:t>economic  </w:t>
            </w:r>
            <w:r>
              <w:rPr>
                <w:sz w:val="16"/>
              </w:rPr>
              <w:t>policy  for his</w:t>
            </w:r>
          </w:p>
        </w:tc>
        <w:tc>
          <w:tcPr>
            <w:tcW w:w="1560" w:type="dxa"/>
            <w:tcBorders>
              <w:top w:val="nil"/>
              <w:bottom w:val="nil"/>
            </w:tcBorders>
          </w:tcPr>
          <w:p>
            <w:pPr>
              <w:pStyle w:val="TableParagraph"/>
              <w:spacing w:line="173" w:lineRule="exact"/>
              <w:rPr>
                <w:sz w:val="16"/>
              </w:rPr>
            </w:pPr>
            <w:r>
              <w:rPr>
                <w:sz w:val="16"/>
              </w:rPr>
              <w:t>Economic</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fellow   Democrats   ahead   of   November    congressional</w:t>
            </w:r>
          </w:p>
        </w:tc>
        <w:tc>
          <w:tcPr>
            <w:tcW w:w="1560" w:type="dxa"/>
            <w:tcBorders>
              <w:top w:val="nil"/>
              <w:bottom w:val="nil"/>
            </w:tcBorders>
          </w:tcPr>
          <w:p>
            <w:pPr>
              <w:pStyle w:val="TableParagraph"/>
              <w:spacing w:line="175" w:lineRule="exact"/>
              <w:rPr>
                <w:sz w:val="16"/>
              </w:rPr>
            </w:pPr>
            <w:r>
              <w:rPr>
                <w:sz w:val="16"/>
              </w:rPr>
              <w:t>Fund</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elections.</w:t>
            </w:r>
          </w:p>
        </w:tc>
        <w:tc>
          <w:tcPr>
            <w:tcW w:w="1560" w:type="dxa"/>
            <w:tcBorders>
              <w:top w:val="nil"/>
              <w:bottom w:val="nil"/>
            </w:tcBorders>
          </w:tcPr>
          <w:p>
            <w:pPr>
              <w:pStyle w:val="TableParagraph"/>
              <w:spacing w:line="173" w:lineRule="exact"/>
              <w:rPr>
                <w:sz w:val="16"/>
              </w:rPr>
            </w:pPr>
            <w:r>
              <w:rPr>
                <w:sz w:val="16"/>
              </w:rPr>
              <w:t>Businesses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The law sets up a lending   </w:t>
            </w:r>
            <w:r>
              <w:rPr>
                <w:b/>
                <w:sz w:val="16"/>
              </w:rPr>
              <w:t>fund </w:t>
            </w:r>
            <w:r>
              <w:rPr>
                <w:sz w:val="16"/>
              </w:rPr>
              <w:t>for small </w:t>
            </w:r>
            <w:r>
              <w:rPr>
                <w:b/>
                <w:sz w:val="16"/>
              </w:rPr>
              <w:t>businesses   </w:t>
            </w:r>
            <w:r>
              <w:rPr>
                <w:sz w:val="16"/>
              </w:rPr>
              <w:t>and</w:t>
            </w:r>
          </w:p>
        </w:tc>
        <w:tc>
          <w:tcPr>
            <w:tcW w:w="1560" w:type="dxa"/>
            <w:tcBorders>
              <w:top w:val="nil"/>
              <w:bottom w:val="nil"/>
            </w:tcBorders>
          </w:tcPr>
          <w:p>
            <w:pPr>
              <w:pStyle w:val="TableParagraph"/>
              <w:spacing w:line="175" w:lineRule="exact"/>
              <w:rPr>
                <w:sz w:val="16"/>
              </w:rPr>
            </w:pPr>
            <w:r>
              <w:rPr>
                <w:sz w:val="16"/>
              </w:rPr>
              <w:t>Tax</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includes an additional $12 billion in </w:t>
            </w:r>
            <w:r>
              <w:rPr>
                <w:b/>
                <w:sz w:val="16"/>
              </w:rPr>
              <w:t>tax </w:t>
            </w:r>
            <w:r>
              <w:rPr>
                <w:sz w:val="16"/>
              </w:rPr>
              <w:t>breaks for small</w:t>
            </w:r>
          </w:p>
        </w:tc>
        <w:tc>
          <w:tcPr>
            <w:tcW w:w="1560" w:type="dxa"/>
            <w:tcBorders>
              <w:top w:val="nil"/>
              <w:bottom w:val="nil"/>
            </w:tcBorders>
          </w:tcPr>
          <w:p>
            <w:pPr>
              <w:pStyle w:val="TableParagraph"/>
              <w:spacing w:line="173" w:lineRule="exact"/>
              <w:rPr>
                <w:sz w:val="16"/>
              </w:rPr>
            </w:pPr>
            <w:r>
              <w:rPr>
                <w:sz w:val="16"/>
              </w:rPr>
              <w:t>Companies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b/>
                <w:sz w:val="16"/>
              </w:rPr>
              <w:t>companies</w:t>
            </w:r>
            <w:r>
              <w:rPr>
                <w:sz w:val="16"/>
              </w:rPr>
              <w:t>."It  was  critical  that  we  cut  </w:t>
            </w:r>
            <w:r>
              <w:rPr>
                <w:b/>
                <w:sz w:val="16"/>
              </w:rPr>
              <w:t>taxes  </w:t>
            </w:r>
            <w:r>
              <w:rPr>
                <w:sz w:val="16"/>
              </w:rPr>
              <w:t>and  make</w:t>
            </w:r>
          </w:p>
        </w:tc>
        <w:tc>
          <w:tcPr>
            <w:tcW w:w="1560" w:type="dxa"/>
            <w:tcBorders>
              <w:top w:val="nil"/>
              <w:bottom w:val="nil"/>
            </w:tcBorders>
          </w:tcPr>
          <w:p>
            <w:pPr>
              <w:pStyle w:val="TableParagraph"/>
              <w:spacing w:line="175" w:lineRule="exact"/>
              <w:rPr>
                <w:sz w:val="16"/>
              </w:rPr>
            </w:pPr>
            <w:r>
              <w:rPr>
                <w:sz w:val="16"/>
              </w:rPr>
              <w:t>Taxes</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more  loans  available  to  </w:t>
            </w:r>
            <w:r>
              <w:rPr>
                <w:b/>
                <w:sz w:val="16"/>
              </w:rPr>
              <w:t>entrepreneurs</w:t>
            </w:r>
            <w:r>
              <w:rPr>
                <w:sz w:val="16"/>
              </w:rPr>
              <w:t>,"  Obama  said  in</w:t>
            </w:r>
          </w:p>
        </w:tc>
        <w:tc>
          <w:tcPr>
            <w:tcW w:w="1560" w:type="dxa"/>
            <w:tcBorders>
              <w:top w:val="nil"/>
              <w:bottom w:val="nil"/>
            </w:tcBorders>
          </w:tcPr>
          <w:p>
            <w:pPr>
              <w:pStyle w:val="TableParagraph"/>
              <w:spacing w:line="173" w:lineRule="exact"/>
              <w:rPr>
                <w:sz w:val="16"/>
              </w:rPr>
            </w:pPr>
            <w:r>
              <w:rPr>
                <w:sz w:val="16"/>
              </w:rPr>
              <w:t>Entrepreneurs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remarks at the White House. "So today after a long and</w:t>
            </w:r>
          </w:p>
        </w:tc>
        <w:tc>
          <w:tcPr>
            <w:tcW w:w="1560" w:type="dxa"/>
            <w:tcBorders>
              <w:top w:val="nil"/>
              <w:bottom w:val="nil"/>
            </w:tcBorders>
          </w:tcPr>
          <w:p>
            <w:pPr>
              <w:pStyle w:val="TableParagraph"/>
              <w:spacing w:line="175" w:lineRule="exact"/>
              <w:rPr>
                <w:sz w:val="16"/>
              </w:rPr>
            </w:pPr>
            <w:r>
              <w:rPr>
                <w:sz w:val="16"/>
              </w:rPr>
              <w:t>Business</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tough fight, I am signing a small </w:t>
            </w:r>
            <w:r>
              <w:rPr>
                <w:b/>
                <w:sz w:val="16"/>
              </w:rPr>
              <w:t>business jobs bill </w:t>
            </w:r>
            <w:r>
              <w:rPr>
                <w:sz w:val="16"/>
              </w:rPr>
              <w:t>that</w:t>
            </w:r>
          </w:p>
        </w:tc>
        <w:tc>
          <w:tcPr>
            <w:tcW w:w="1560" w:type="dxa"/>
            <w:tcBorders>
              <w:top w:val="nil"/>
              <w:bottom w:val="nil"/>
            </w:tcBorders>
          </w:tcPr>
          <w:p>
            <w:pPr>
              <w:pStyle w:val="TableParagraph"/>
              <w:spacing w:line="173" w:lineRule="exact"/>
              <w:rPr>
                <w:sz w:val="16"/>
              </w:rPr>
            </w:pPr>
            <w:r>
              <w:rPr>
                <w:sz w:val="16"/>
              </w:rPr>
              <w:t>Jobs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does exactly that."</w:t>
            </w:r>
          </w:p>
        </w:tc>
        <w:tc>
          <w:tcPr>
            <w:tcW w:w="1560" w:type="dxa"/>
            <w:tcBorders>
              <w:top w:val="nil"/>
              <w:bottom w:val="nil"/>
            </w:tcBorders>
          </w:tcPr>
          <w:p>
            <w:pPr>
              <w:pStyle w:val="TableParagraph"/>
              <w:spacing w:line="175" w:lineRule="exact"/>
              <w:rPr>
                <w:sz w:val="16"/>
              </w:rPr>
            </w:pPr>
            <w:r>
              <w:rPr>
                <w:sz w:val="16"/>
              </w:rPr>
              <w:t>Bill</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Obama is trying to show voters, who are unhappy about 9.6</w:t>
            </w:r>
          </w:p>
        </w:tc>
        <w:tc>
          <w:tcPr>
            <w:tcW w:w="1560" w:type="dxa"/>
            <w:tcBorders>
              <w:top w:val="nil"/>
              <w:bottom w:val="nil"/>
            </w:tcBorders>
          </w:tcPr>
          <w:p>
            <w:pPr>
              <w:pStyle w:val="TableParagraph"/>
              <w:spacing w:line="173" w:lineRule="exact"/>
              <w:rPr>
                <w:sz w:val="16"/>
              </w:rPr>
            </w:pPr>
            <w:r>
              <w:rPr>
                <w:sz w:val="16"/>
              </w:rPr>
              <w:t>Unemployment</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percent </w:t>
            </w:r>
            <w:r>
              <w:rPr>
                <w:b/>
                <w:sz w:val="16"/>
              </w:rPr>
              <w:t>unemployment</w:t>
            </w:r>
            <w:r>
              <w:rPr>
                <w:sz w:val="16"/>
              </w:rPr>
              <w:t>, that he and his party are doing</w:t>
            </w:r>
          </w:p>
        </w:tc>
        <w:tc>
          <w:tcPr>
            <w:tcW w:w="1560" w:type="dxa"/>
            <w:tcBorders>
              <w:top w:val="nil"/>
              <w:bottom w:val="nil"/>
            </w:tcBorders>
          </w:tcPr>
          <w:p>
            <w:pPr>
              <w:pStyle w:val="TableParagraph"/>
              <w:spacing w:line="175" w:lineRule="exact"/>
              <w:rPr>
                <w:sz w:val="16"/>
              </w:rPr>
            </w:pPr>
            <w:r>
              <w:rPr>
                <w:sz w:val="16"/>
              </w:rPr>
              <w:t>Economy</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everything they can to boost the tepid U.S. </w:t>
            </w:r>
            <w:r>
              <w:rPr>
                <w:b/>
                <w:sz w:val="16"/>
              </w:rPr>
              <w:t>economy</w:t>
            </w:r>
            <w:r>
              <w:rPr>
                <w:sz w:val="16"/>
              </w:rPr>
              <w:t>.</w:t>
            </w:r>
          </w:p>
        </w:tc>
        <w:tc>
          <w:tcPr>
            <w:tcW w:w="1560" w:type="dxa"/>
            <w:tcBorders>
              <w:top w:val="nil"/>
              <w:bottom w:val="nil"/>
            </w:tcBorders>
          </w:tcPr>
          <w:p>
            <w:pPr>
              <w:pStyle w:val="TableParagraph"/>
              <w:spacing w:line="173" w:lineRule="exact"/>
              <w:rPr>
                <w:sz w:val="16"/>
              </w:rPr>
            </w:pPr>
            <w:r>
              <w:rPr>
                <w:sz w:val="16"/>
              </w:rPr>
              <w:t>Bill</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Democrats   said   they   backed   the   </w:t>
            </w:r>
            <w:r>
              <w:rPr>
                <w:b/>
                <w:sz w:val="16"/>
              </w:rPr>
              <w:t>bill   </w:t>
            </w:r>
            <w:r>
              <w:rPr>
                <w:sz w:val="16"/>
              </w:rPr>
              <w:t>because    small</w:t>
            </w:r>
          </w:p>
        </w:tc>
        <w:tc>
          <w:tcPr>
            <w:tcW w:w="1560" w:type="dxa"/>
            <w:tcBorders>
              <w:top w:val="nil"/>
              <w:bottom w:val="nil"/>
            </w:tcBorders>
          </w:tcPr>
          <w:p>
            <w:pPr>
              <w:pStyle w:val="TableParagraph"/>
              <w:spacing w:line="175" w:lineRule="exact"/>
              <w:rPr>
                <w:sz w:val="16"/>
              </w:rPr>
            </w:pPr>
            <w:r>
              <w:rPr>
                <w:sz w:val="16"/>
              </w:rPr>
              <w:t>Businesses</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b/>
                <w:sz w:val="16"/>
              </w:rPr>
            </w:pPr>
            <w:r>
              <w:rPr>
                <w:b/>
                <w:sz w:val="16"/>
              </w:rPr>
              <w:t>businesses </w:t>
            </w:r>
            <w:r>
              <w:rPr>
                <w:sz w:val="16"/>
              </w:rPr>
              <w:t>had trouble getting </w:t>
            </w:r>
            <w:r>
              <w:rPr>
                <w:b/>
                <w:sz w:val="16"/>
              </w:rPr>
              <w:t>loans </w:t>
            </w:r>
            <w:r>
              <w:rPr>
                <w:sz w:val="16"/>
              </w:rPr>
              <w:t>after the </w:t>
            </w:r>
            <w:r>
              <w:rPr>
                <w:b/>
                <w:sz w:val="16"/>
              </w:rPr>
              <w:t>financial</w:t>
            </w:r>
          </w:p>
        </w:tc>
        <w:tc>
          <w:tcPr>
            <w:tcW w:w="1560" w:type="dxa"/>
            <w:tcBorders>
              <w:top w:val="nil"/>
              <w:bottom w:val="nil"/>
            </w:tcBorders>
          </w:tcPr>
          <w:p>
            <w:pPr>
              <w:pStyle w:val="TableParagraph"/>
              <w:spacing w:line="173" w:lineRule="exact"/>
              <w:rPr>
                <w:sz w:val="16"/>
              </w:rPr>
            </w:pPr>
            <w:r>
              <w:rPr>
                <w:sz w:val="16"/>
              </w:rPr>
              <w:t>loans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b/>
                <w:sz w:val="16"/>
              </w:rPr>
              <w:t>crisis </w:t>
            </w:r>
            <w:r>
              <w:rPr>
                <w:sz w:val="16"/>
              </w:rPr>
              <w:t>that began in December 2007.</w:t>
            </w:r>
          </w:p>
        </w:tc>
        <w:tc>
          <w:tcPr>
            <w:tcW w:w="1560" w:type="dxa"/>
            <w:tcBorders>
              <w:top w:val="nil"/>
              <w:bottom w:val="nil"/>
            </w:tcBorders>
          </w:tcPr>
          <w:p>
            <w:pPr>
              <w:pStyle w:val="TableParagraph"/>
              <w:spacing w:line="175" w:lineRule="exact"/>
              <w:rPr>
                <w:sz w:val="16"/>
              </w:rPr>
            </w:pPr>
            <w:r>
              <w:rPr>
                <w:sz w:val="16"/>
              </w:rPr>
              <w:t>financial crisis</w:t>
            </w:r>
          </w:p>
        </w:tc>
      </w:tr>
      <w:tr>
        <w:trPr>
          <w:trHeight w:val="180" w:hRule="exact"/>
        </w:trPr>
        <w:tc>
          <w:tcPr>
            <w:tcW w:w="3967" w:type="dxa"/>
            <w:tcBorders>
              <w:top w:val="nil"/>
              <w:left w:val="single" w:sz="2" w:space="0" w:color="000000"/>
              <w:bottom w:val="nil"/>
            </w:tcBorders>
          </w:tcPr>
          <w:p>
            <w:pPr>
              <w:pStyle w:val="TableParagraph"/>
              <w:spacing w:line="173" w:lineRule="exact"/>
              <w:ind w:left="105"/>
              <w:rPr>
                <w:sz w:val="16"/>
              </w:rPr>
            </w:pPr>
            <w:r>
              <w:rPr>
                <w:sz w:val="16"/>
              </w:rPr>
              <w:t>They  estimate  the  </w:t>
            </w:r>
            <w:r>
              <w:rPr>
                <w:b/>
                <w:sz w:val="16"/>
              </w:rPr>
              <w:t>incentives  </w:t>
            </w:r>
            <w:r>
              <w:rPr>
                <w:sz w:val="16"/>
              </w:rPr>
              <w:t>could  provide  up  to $300</w:t>
            </w:r>
          </w:p>
        </w:tc>
        <w:tc>
          <w:tcPr>
            <w:tcW w:w="1560" w:type="dxa"/>
            <w:tcBorders>
              <w:top w:val="nil"/>
              <w:bottom w:val="nil"/>
            </w:tcBorders>
          </w:tcPr>
          <w:p>
            <w:pPr>
              <w:pStyle w:val="TableParagraph"/>
              <w:spacing w:line="173" w:lineRule="exact"/>
              <w:rPr>
                <w:sz w:val="16"/>
              </w:rPr>
            </w:pPr>
            <w:r>
              <w:rPr>
                <w:sz w:val="16"/>
              </w:rPr>
              <w:t>incentives</w:t>
            </w:r>
          </w:p>
        </w:tc>
      </w:tr>
      <w:tr>
        <w:trPr>
          <w:trHeight w:val="180" w:hRule="exact"/>
        </w:trPr>
        <w:tc>
          <w:tcPr>
            <w:tcW w:w="3967" w:type="dxa"/>
            <w:tcBorders>
              <w:top w:val="nil"/>
              <w:left w:val="single" w:sz="2" w:space="0" w:color="000000"/>
              <w:bottom w:val="nil"/>
            </w:tcBorders>
          </w:tcPr>
          <w:p>
            <w:pPr>
              <w:pStyle w:val="TableParagraph"/>
              <w:spacing w:line="175" w:lineRule="exact"/>
              <w:ind w:left="105"/>
              <w:rPr>
                <w:sz w:val="16"/>
              </w:rPr>
            </w:pPr>
            <w:r>
              <w:rPr>
                <w:sz w:val="16"/>
              </w:rPr>
              <w:t>billion in new small </w:t>
            </w:r>
            <w:r>
              <w:rPr>
                <w:b/>
                <w:sz w:val="16"/>
              </w:rPr>
              <w:t>business credit </w:t>
            </w:r>
            <w:r>
              <w:rPr>
                <w:sz w:val="16"/>
              </w:rPr>
              <w:t>in the coming years</w:t>
            </w:r>
          </w:p>
        </w:tc>
        <w:tc>
          <w:tcPr>
            <w:tcW w:w="1560" w:type="dxa"/>
            <w:tcBorders>
              <w:top w:val="nil"/>
              <w:bottom w:val="nil"/>
            </w:tcBorders>
          </w:tcPr>
          <w:p>
            <w:pPr>
              <w:pStyle w:val="TableParagraph"/>
              <w:spacing w:line="175" w:lineRule="exact"/>
              <w:rPr>
                <w:sz w:val="16"/>
              </w:rPr>
            </w:pPr>
            <w:r>
              <w:rPr>
                <w:sz w:val="16"/>
              </w:rPr>
              <w:t>business credit</w:t>
            </w:r>
          </w:p>
        </w:tc>
      </w:tr>
      <w:tr>
        <w:trPr>
          <w:trHeight w:val="184" w:hRule="exact"/>
        </w:trPr>
        <w:tc>
          <w:tcPr>
            <w:tcW w:w="3967" w:type="dxa"/>
            <w:tcBorders>
              <w:top w:val="nil"/>
              <w:left w:val="single" w:sz="2" w:space="0" w:color="000000"/>
            </w:tcBorders>
          </w:tcPr>
          <w:p>
            <w:pPr>
              <w:pStyle w:val="TableParagraph"/>
              <w:spacing w:line="173" w:lineRule="exact"/>
              <w:ind w:left="105"/>
              <w:rPr>
                <w:sz w:val="16"/>
              </w:rPr>
            </w:pPr>
            <w:r>
              <w:rPr>
                <w:sz w:val="16"/>
              </w:rPr>
              <w:t>and create 500,000 new </w:t>
            </w:r>
            <w:r>
              <w:rPr>
                <w:b/>
                <w:sz w:val="16"/>
              </w:rPr>
              <w:t>jobs</w:t>
            </w:r>
            <w:r>
              <w:rPr>
                <w:sz w:val="16"/>
              </w:rPr>
              <w:t>.</w:t>
            </w:r>
          </w:p>
        </w:tc>
        <w:tc>
          <w:tcPr>
            <w:tcW w:w="1560" w:type="dxa"/>
            <w:tcBorders>
              <w:top w:val="nil"/>
            </w:tcBorders>
          </w:tcPr>
          <w:p>
            <w:pPr>
              <w:pStyle w:val="TableParagraph"/>
              <w:spacing w:line="173" w:lineRule="exact"/>
              <w:rPr>
                <w:sz w:val="16"/>
              </w:rPr>
            </w:pPr>
            <w:r>
              <w:rPr>
                <w:sz w:val="16"/>
              </w:rPr>
              <w:t>jobs</w:t>
            </w:r>
          </w:p>
        </w:tc>
      </w:tr>
    </w:tbl>
    <w:p>
      <w:pPr>
        <w:pStyle w:val="BodyText"/>
        <w:spacing w:before="3"/>
        <w:rPr>
          <w:sz w:val="12"/>
        </w:rPr>
      </w:pPr>
    </w:p>
    <w:p>
      <w:pPr>
        <w:tabs>
          <w:tab w:pos="3655" w:val="left" w:leader="none"/>
        </w:tabs>
        <w:spacing w:before="84"/>
        <w:ind w:left="440" w:right="0" w:firstLine="0"/>
        <w:jc w:val="both"/>
        <w:rPr>
          <w:i/>
          <w:sz w:val="16"/>
        </w:rPr>
      </w:pPr>
      <w:r>
        <w:rPr>
          <w:i/>
          <w:sz w:val="16"/>
        </w:rPr>
        <w:t>Figure 3 :</w:t>
      </w:r>
      <w:r>
        <w:rPr>
          <w:i/>
          <w:spacing w:val="-5"/>
          <w:sz w:val="16"/>
        </w:rPr>
        <w:t> </w:t>
      </w:r>
      <w:r>
        <w:rPr>
          <w:i/>
          <w:sz w:val="16"/>
        </w:rPr>
        <w:t>texte</w:t>
      </w:r>
      <w:r>
        <w:rPr>
          <w:i/>
          <w:spacing w:val="-2"/>
          <w:sz w:val="16"/>
        </w:rPr>
        <w:t> </w:t>
      </w:r>
      <w:r>
        <w:rPr>
          <w:i/>
          <w:sz w:val="16"/>
        </w:rPr>
        <w:t>brute</w:t>
        <w:tab/>
        <w:t>Figure 4 : Texte après prétraitement et</w:t>
      </w:r>
      <w:r>
        <w:rPr>
          <w:i/>
          <w:spacing w:val="-22"/>
          <w:sz w:val="16"/>
        </w:rPr>
        <w:t> </w:t>
      </w:r>
      <w:r>
        <w:rPr>
          <w:i/>
          <w:sz w:val="16"/>
        </w:rPr>
        <w:t>filtrage</w:t>
      </w:r>
    </w:p>
    <w:p>
      <w:pPr>
        <w:pStyle w:val="BodyText"/>
        <w:spacing w:before="5"/>
        <w:rPr>
          <w:i/>
          <w:sz w:val="20"/>
        </w:rPr>
      </w:pPr>
    </w:p>
    <w:p>
      <w:pPr>
        <w:pStyle w:val="BodyText"/>
        <w:spacing w:line="252" w:lineRule="auto" w:before="1"/>
        <w:ind w:left="440" w:right="441"/>
        <w:jc w:val="both"/>
      </w:pPr>
      <w:r>
        <w:rPr>
          <w:w w:val="105"/>
        </w:rPr>
        <w:t>La construction du graphe sémantique tient en compte l'ordre de l'extraction et la distribution des termes dans le document. Chaque terme est associé à une fonction à base radiale qui fixe la proximité à un certain voisinage (zone d'influence sémantique du terme). Ce graphe est ensuite enrichie via le dictionnaire sémantique auxiliaire par l'adjonction de connexions. La correspondance requête- document se fait par une projection des termes de la requête sur le graphe sémantique. Si ces termes sont dans une zone d'influence sémantique forte, alors ce document est pertinent à cette requête. Dans ce qui suit nous allons définir notre fonction à base radiale et nous verrons l’utilité du graphe sémantique pour le calcul de la proximité sémantique entre la requête et  le</w:t>
      </w:r>
      <w:r>
        <w:rPr>
          <w:spacing w:val="-5"/>
          <w:w w:val="105"/>
        </w:rPr>
        <w:t> </w:t>
      </w:r>
      <w:r>
        <w:rPr>
          <w:w w:val="105"/>
        </w:rPr>
        <w:t>document.</w:t>
      </w:r>
    </w:p>
    <w:p>
      <w:pPr>
        <w:pStyle w:val="BodyText"/>
        <w:spacing w:before="2"/>
        <w:rPr>
          <w:sz w:val="16"/>
        </w:rPr>
      </w:pPr>
      <w:r>
        <w:rPr/>
        <w:drawing>
          <wp:anchor distT="0" distB="0" distL="0" distR="0" allowOverlap="1" layoutInCell="1" locked="0" behindDoc="0" simplePos="0" relativeHeight="1120">
            <wp:simplePos x="0" y="0"/>
            <wp:positionH relativeFrom="page">
              <wp:posOffset>1139151</wp:posOffset>
            </wp:positionH>
            <wp:positionV relativeFrom="paragraph">
              <wp:posOffset>177610</wp:posOffset>
            </wp:positionV>
            <wp:extent cx="1188416" cy="1382649"/>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1188416" cy="1382649"/>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2731503</wp:posOffset>
            </wp:positionH>
            <wp:positionV relativeFrom="paragraph">
              <wp:posOffset>140703</wp:posOffset>
            </wp:positionV>
            <wp:extent cx="1219515" cy="1440561"/>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1219515" cy="1440561"/>
                    </a:xfrm>
                    <a:prstGeom prst="rect">
                      <a:avLst/>
                    </a:prstGeom>
                  </pic:spPr>
                </pic:pic>
              </a:graphicData>
            </a:graphic>
          </wp:anchor>
        </w:drawing>
      </w:r>
    </w:p>
    <w:p>
      <w:pPr>
        <w:spacing w:line="179" w:lineRule="exact" w:before="148"/>
        <w:ind w:left="440" w:right="0" w:firstLine="0"/>
        <w:jc w:val="both"/>
        <w:rPr>
          <w:i/>
          <w:sz w:val="16"/>
        </w:rPr>
      </w:pPr>
      <w:r>
        <w:rPr>
          <w:i/>
          <w:sz w:val="16"/>
        </w:rPr>
        <w:t>Figure 5 : Graphe Sémantique extrait à partir du document</w:t>
      </w:r>
    </w:p>
    <w:p>
      <w:pPr>
        <w:spacing w:line="179" w:lineRule="exact" w:before="0"/>
        <w:ind w:left="440" w:right="0" w:firstLine="0"/>
        <w:jc w:val="both"/>
        <w:rPr>
          <w:i/>
          <w:sz w:val="16"/>
        </w:rPr>
      </w:pPr>
      <w:r>
        <w:rPr>
          <w:i/>
          <w:sz w:val="16"/>
        </w:rPr>
        <w:t>Figure 6 : Renforcement du Graphe par les connexions sémantiques à partir du dictionnaire auxiliaire</w:t>
      </w:r>
    </w:p>
    <w:p>
      <w:pPr>
        <w:spacing w:after="0" w:line="179" w:lineRule="exact"/>
        <w:jc w:val="both"/>
        <w:rPr>
          <w:sz w:val="16"/>
        </w:rPr>
        <w:sectPr>
          <w:pgSz w:w="9080" w:h="13610"/>
          <w:pgMar w:header="822" w:footer="952" w:top="1020" w:bottom="1160" w:left="1260" w:right="1260"/>
        </w:sectPr>
      </w:pPr>
    </w:p>
    <w:p>
      <w:pPr>
        <w:pStyle w:val="BodyText"/>
        <w:rPr>
          <w:i/>
          <w:sz w:val="20"/>
        </w:rPr>
      </w:pPr>
    </w:p>
    <w:p>
      <w:pPr>
        <w:pStyle w:val="BodyText"/>
        <w:rPr>
          <w:i/>
          <w:sz w:val="20"/>
        </w:rPr>
      </w:pPr>
    </w:p>
    <w:p>
      <w:pPr>
        <w:pStyle w:val="BodyText"/>
        <w:spacing w:before="7"/>
        <w:rPr>
          <w:i/>
          <w:sz w:val="20"/>
        </w:rPr>
      </w:pPr>
    </w:p>
    <w:p>
      <w:pPr>
        <w:pStyle w:val="Heading1"/>
        <w:numPr>
          <w:ilvl w:val="0"/>
          <w:numId w:val="1"/>
        </w:numPr>
        <w:tabs>
          <w:tab w:pos="687" w:val="left" w:leader="none"/>
        </w:tabs>
        <w:spacing w:line="240" w:lineRule="auto" w:before="0" w:after="0"/>
        <w:ind w:left="686" w:right="0" w:hanging="246"/>
        <w:jc w:val="both"/>
      </w:pPr>
      <w:r>
        <w:rPr>
          <w:w w:val="105"/>
        </w:rPr>
        <w:t>Indexation sémantique à fonction à base</w:t>
      </w:r>
      <w:r>
        <w:rPr>
          <w:spacing w:val="-15"/>
          <w:w w:val="105"/>
        </w:rPr>
        <w:t> </w:t>
      </w:r>
      <w:r>
        <w:rPr>
          <w:w w:val="105"/>
        </w:rPr>
        <w:t>radiale</w:t>
      </w:r>
    </w:p>
    <w:p>
      <w:pPr>
        <w:pStyle w:val="BodyText"/>
        <w:spacing w:line="252" w:lineRule="auto" w:before="11"/>
        <w:ind w:left="440" w:right="442"/>
        <w:jc w:val="both"/>
      </w:pPr>
      <w:r>
        <w:rPr>
          <w:w w:val="105"/>
        </w:rPr>
        <w:t>Plusieurs travaux ont adapté le modèle vectoriel en indexant directement les concepts à la place des termes. Ces approches traitent essentiellement la synonymie en remplaçant les termes par leurs concepts. Nous traitons des liens plus riches entre les termes en prenant en considération tout les types de relations sémantiques (dans l'idée de construire une ontologie informelle du domaine au sens de conceptualisation). Ceci peut résoudre le problème de la synonymie mais aussi évite les complications causées par les autres relations de spécialisation et de généralisation par exemple.</w:t>
      </w:r>
    </w:p>
    <w:p>
      <w:pPr>
        <w:pStyle w:val="BodyText"/>
        <w:spacing w:before="1"/>
        <w:rPr>
          <w:sz w:val="20"/>
        </w:rPr>
      </w:pPr>
    </w:p>
    <w:p>
      <w:pPr>
        <w:pStyle w:val="ListParagraph"/>
        <w:numPr>
          <w:ilvl w:val="1"/>
          <w:numId w:val="5"/>
        </w:numPr>
        <w:tabs>
          <w:tab w:pos="818" w:val="left" w:leader="none"/>
        </w:tabs>
        <w:spacing w:line="252" w:lineRule="auto" w:before="1" w:after="0"/>
        <w:ind w:left="440" w:right="441" w:firstLine="0"/>
        <w:jc w:val="left"/>
        <w:rPr>
          <w:sz w:val="19"/>
        </w:rPr>
      </w:pPr>
      <w:r>
        <w:rPr/>
        <w:drawing>
          <wp:anchor distT="0" distB="0" distL="0" distR="0" allowOverlap="1" layoutInCell="1" locked="0" behindDoc="1" simplePos="0" relativeHeight="268414631">
            <wp:simplePos x="0" y="0"/>
            <wp:positionH relativeFrom="page">
              <wp:posOffset>4062190</wp:posOffset>
            </wp:positionH>
            <wp:positionV relativeFrom="paragraph">
              <wp:posOffset>1024889</wp:posOffset>
            </wp:positionV>
            <wp:extent cx="341566" cy="125016"/>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341566" cy="125016"/>
                    </a:xfrm>
                    <a:prstGeom prst="rect">
                      <a:avLst/>
                    </a:prstGeom>
                  </pic:spPr>
                </pic:pic>
              </a:graphicData>
            </a:graphic>
          </wp:anchor>
        </w:drawing>
      </w:r>
      <w:r>
        <w:rPr>
          <w:b/>
          <w:w w:val="105"/>
          <w:sz w:val="19"/>
        </w:rPr>
        <w:t>Notre contribution pour l’indexation et la classification </w:t>
      </w:r>
      <w:r>
        <w:rPr>
          <w:w w:val="105"/>
          <w:sz w:val="19"/>
        </w:rPr>
        <w:t>Contrairement aux méthodes existantes, nous ne nous restreignons pas à l’utilisation des concepts. En effet, les termes sont enrichis s’ils sont fortement reliés aux concepts voisins et s’ils assurent une bonne connectivité sémantique. Il est important de noter que lors de la recherche, nous pouvons aussi retrouver les termes qui ne sont pas reliés au sein du réseau</w:t>
      </w:r>
      <w:r>
        <w:rPr>
          <w:spacing w:val="-4"/>
          <w:w w:val="105"/>
          <w:sz w:val="19"/>
        </w:rPr>
        <w:t> </w:t>
      </w:r>
      <w:r>
        <w:rPr>
          <w:w w:val="105"/>
          <w:sz w:val="19"/>
        </w:rPr>
        <w:t>sémantique.</w:t>
      </w:r>
    </w:p>
    <w:p>
      <w:pPr>
        <w:pStyle w:val="BodyText"/>
        <w:tabs>
          <w:tab w:pos="5822" w:val="left" w:leader="none"/>
        </w:tabs>
        <w:spacing w:line="252" w:lineRule="auto" w:before="117"/>
        <w:ind w:left="440" w:right="443" w:hanging="1"/>
        <w:jc w:val="both"/>
      </w:pPr>
      <w:r>
        <w:rPr>
          <w:w w:val="105"/>
        </w:rPr>
        <w:t>Pour calculer la similarité entre termes,   </w:t>
      </w:r>
      <w:r>
        <w:rPr>
          <w:spacing w:val="42"/>
          <w:w w:val="105"/>
        </w:rPr>
        <w:t> </w:t>
      </w:r>
      <w:r>
        <w:rPr>
          <w:w w:val="105"/>
        </w:rPr>
        <w:t>nous</w:t>
      </w:r>
      <w:r>
        <w:rPr>
          <w:spacing w:val="31"/>
          <w:w w:val="105"/>
        </w:rPr>
        <w:t> </w:t>
      </w:r>
      <w:r>
        <w:rPr>
          <w:w w:val="105"/>
        </w:rPr>
        <w:t>définissons</w:t>
        <w:tab/>
        <w:t>une fonction à base radiale qui associe à chaque terme une zone d’influence caractérisée par le degré de similarité sémantique et la relation entre le terme noyau et ses voisins. (Rada &amp; al., 1989) ont été les premiers à suggérer que la similarité dans un réseau sémantique peut être calculée en se basant sur les liens taxonomiques «is-a». Un moyen des plus évidents pour évaluer la similarité sémantique dans une taxonomie est de calculer la distance entre les noeuds comme le chemin le plus</w:t>
      </w:r>
      <w:r>
        <w:rPr>
          <w:spacing w:val="-18"/>
          <w:w w:val="105"/>
        </w:rPr>
        <w:t> </w:t>
      </w:r>
      <w:r>
        <w:rPr>
          <w:w w:val="105"/>
        </w:rPr>
        <w:t>court.</w:t>
      </w:r>
    </w:p>
    <w:p>
      <w:pPr>
        <w:pStyle w:val="BodyText"/>
        <w:spacing w:line="252" w:lineRule="auto" w:before="1"/>
        <w:ind w:left="440" w:right="442"/>
        <w:jc w:val="both"/>
      </w:pPr>
      <w:r>
        <w:rPr>
          <w:w w:val="105"/>
        </w:rPr>
        <w:t>Nous sommes conscients que le calcul de la mesure de similarité par restriction sur le lien «is-a» n’est pas toujours bien adapté car, dans la réalité, les taxonomies ne sont pas toujours au même niveau de granularité, des parties peuvent aussi être plus denses que d’autres. Ces problèmes peuvent être résolus en associant des poids aux liens. Ainsi nous avons choisie de prendre en considération tous les types de</w:t>
      </w:r>
      <w:r>
        <w:rPr>
          <w:spacing w:val="49"/>
          <w:w w:val="105"/>
        </w:rPr>
        <w:t> </w:t>
      </w:r>
      <w:r>
        <w:rPr>
          <w:w w:val="105"/>
        </w:rPr>
        <w:t>relations (problématique conceptuelle) et la répartition des mots dans les documents (problématique</w:t>
      </w:r>
      <w:r>
        <w:rPr>
          <w:spacing w:val="-7"/>
          <w:w w:val="105"/>
        </w:rPr>
        <w:t> </w:t>
      </w:r>
      <w:r>
        <w:rPr>
          <w:w w:val="105"/>
        </w:rPr>
        <w:t>structurale).</w:t>
      </w:r>
    </w:p>
    <w:p>
      <w:pPr>
        <w:pStyle w:val="BodyText"/>
        <w:spacing w:line="254" w:lineRule="auto" w:before="1"/>
        <w:ind w:left="440" w:right="442"/>
        <w:jc w:val="both"/>
      </w:pPr>
      <w:r>
        <w:rPr>
          <w:w w:val="105"/>
        </w:rPr>
        <w:t>Nous avons adapté notre système pour qu’il supporte toute sorte de relation sémantique telle que la synonymie, méronymie, hyponimie, taxonimie, antonomie, etc… et nous affectons initialement  un  poids unité pour les liens sémantiques.</w:t>
      </w:r>
    </w:p>
    <w:p>
      <w:pPr>
        <w:pStyle w:val="BodyText"/>
        <w:spacing w:line="252" w:lineRule="auto"/>
        <w:ind w:left="440" w:right="442"/>
        <w:jc w:val="both"/>
      </w:pPr>
      <w:r>
        <w:rPr>
          <w:w w:val="105"/>
        </w:rPr>
        <w:t>Un réseau sémantique est construit à chaque phase pour modéliser les relations sémantiques entre les termes. Afin d’éviter les problèmes de connexité, nous avons choisi de construire un dictionnaire auxiliaire de telle sorte à avoir une connexité forte du réseau ainsi construit et d’augmenter le poids sémantique des termes descripteurs par la suite.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Dans la section suivante, nous définissons notre mesure TFIDF à base radiale et nous allons voir par la suite comment les poids des termes de l’indexation sont enrichis à partir des sorties de cette mesure.</w:t>
      </w:r>
    </w:p>
    <w:p>
      <w:pPr>
        <w:pStyle w:val="BodyText"/>
        <w:spacing w:before="10"/>
      </w:pPr>
    </w:p>
    <w:p>
      <w:pPr>
        <w:pStyle w:val="Heading1"/>
        <w:numPr>
          <w:ilvl w:val="1"/>
          <w:numId w:val="5"/>
        </w:numPr>
        <w:tabs>
          <w:tab w:pos="833" w:val="left" w:leader="none"/>
        </w:tabs>
        <w:spacing w:line="240" w:lineRule="auto" w:before="1" w:after="0"/>
        <w:ind w:left="832" w:right="0" w:hanging="392"/>
        <w:jc w:val="both"/>
      </w:pPr>
      <w:r>
        <w:rPr>
          <w:w w:val="105"/>
        </w:rPr>
        <w:t>Le TF-IDF à base</w:t>
      </w:r>
      <w:r>
        <w:rPr>
          <w:spacing w:val="-6"/>
          <w:w w:val="105"/>
        </w:rPr>
        <w:t> </w:t>
      </w:r>
      <w:r>
        <w:rPr>
          <w:w w:val="105"/>
        </w:rPr>
        <w:t>radiale</w:t>
      </w:r>
    </w:p>
    <w:p>
      <w:pPr>
        <w:pStyle w:val="BodyText"/>
        <w:spacing w:line="252" w:lineRule="auto" w:before="11"/>
        <w:ind w:left="440" w:right="442"/>
        <w:jc w:val="both"/>
      </w:pPr>
      <w:r>
        <w:rPr/>
        <w:drawing>
          <wp:anchor distT="0" distB="0" distL="0" distR="0" allowOverlap="1" layoutInCell="1" locked="0" behindDoc="1" simplePos="0" relativeHeight="268414679">
            <wp:simplePos x="0" y="0"/>
            <wp:positionH relativeFrom="page">
              <wp:posOffset>1138293</wp:posOffset>
            </wp:positionH>
            <wp:positionV relativeFrom="paragraph">
              <wp:posOffset>1718111</wp:posOffset>
            </wp:positionV>
            <wp:extent cx="2159997" cy="299775"/>
            <wp:effectExtent l="0" t="0" r="0" b="0"/>
            <wp:wrapNone/>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6" cstate="print"/>
                    <a:stretch>
                      <a:fillRect/>
                    </a:stretch>
                  </pic:blipFill>
                  <pic:spPr>
                    <a:xfrm>
                      <a:off x="0" y="0"/>
                      <a:ext cx="2159997" cy="299775"/>
                    </a:xfrm>
                    <a:prstGeom prst="rect">
                      <a:avLst/>
                    </a:prstGeom>
                  </pic:spPr>
                </pic:pic>
              </a:graphicData>
            </a:graphic>
          </wp:anchor>
        </w:drawing>
      </w:r>
      <w:r>
        <w:rPr>
          <w:w w:val="105"/>
        </w:rPr>
        <w:t>Les TFIDF à fonction à base radiale (RBF pour Radial Basis Function) s’appuient sur la détermination de supports dans l’espace de représentation E. Cependant, à la différence des TFIDF traditionnels, ceux-ci peuvent correspondre à des formes fictives qui sont une combinaison des valeurs de TFIDF traditionnels, nous les appellerons donc prototypes. Ils sont associés à une zone d’influence définie par une distance (euclidienne, Mahalanobis...) et une fonction à base radiale (Gaussienne, exponentielle...). La fonction discriminante g d’un TFIDF RBF à une sortie est définie à partir de la distance de la forme en entrée à chacun des prototypes et de la combinaison linéaire des fonctions à base radiale correspondantes :</w:t>
      </w:r>
    </w:p>
    <w:p>
      <w:pPr>
        <w:pStyle w:val="BodyText"/>
        <w:rPr>
          <w:sz w:val="20"/>
        </w:rPr>
      </w:pPr>
    </w:p>
    <w:p>
      <w:pPr>
        <w:pStyle w:val="BodyText"/>
        <w:rPr>
          <w:sz w:val="27"/>
        </w:rPr>
      </w:pPr>
    </w:p>
    <w:p>
      <w:pPr>
        <w:pStyle w:val="BodyText"/>
        <w:ind w:left="3773" w:right="2249"/>
        <w:jc w:val="center"/>
      </w:pPr>
      <w:r>
        <w:rPr>
          <w:w w:val="105"/>
        </w:rPr>
        <w:t>(4)</w:t>
      </w:r>
    </w:p>
    <w:p>
      <w:pPr>
        <w:pStyle w:val="BodyText"/>
        <w:spacing w:before="8"/>
        <w:rPr>
          <w:sz w:val="28"/>
        </w:rPr>
      </w:pPr>
    </w:p>
    <w:p>
      <w:pPr>
        <w:pStyle w:val="BodyText"/>
        <w:tabs>
          <w:tab w:pos="1879" w:val="left" w:leader="none"/>
        </w:tabs>
        <w:ind w:left="440"/>
        <w:jc w:val="both"/>
      </w:pPr>
      <w:r>
        <w:rPr/>
        <w:pict>
          <v:group style="position:absolute;margin-left:103.347099pt;margin-top:-1.494237pt;width:51pt;height:10.25pt;mso-position-horizontal-relative:page;mso-position-vertical-relative:paragraph;z-index:-20800" coordorigin="2067,-30" coordsize="1020,205">
            <v:shape style="position:absolute;left:3015;top:-29;width:72;height:195" coordorigin="3015,-29" coordsize="72,195" path="m3015,-29l3015,-25,3024,-20,3031,-15,3060,40,3062,85,3060,98,3026,157,3015,162,3015,166,3067,127,3087,68,3086,57,3057,-2,3028,-24,3015,-29xe" filled="true" fillcolor="#000000" stroked="false">
              <v:path arrowok="t"/>
              <v:fill type="solid"/>
            </v:shape>
            <v:shape style="position:absolute;left:2552;top:21;width:344;height:145" type="#_x0000_t75" stroked="false">
              <v:imagedata r:id="rId17" o:title=""/>
            </v:shape>
            <v:shape style="position:absolute;left:2067;top:-30;width:900;height:205" coordorigin="2067,-30" coordsize="900,205" path="m2212,-30l2168,-24,2168,-20,2172,-21,2176,-21,2181,-21,2183,-21,2185,-19,2186,-18,2187,-17,2187,-14,2186,-11,2185,-6,2170,35,2167,31,2165,30,2163,29,2163,40,2163,45,2162,54,2158,64,2151,75,2142,86,2131,96,2122,104,2113,108,2105,110,2100,110,2096,108,2090,103,2088,99,2088,94,2089,83,2093,73,2099,62,2107,52,2117,42,2126,35,2136,31,2145,30,2150,30,2154,31,2161,37,2163,40,2163,29,2156,26,2151,25,2137,25,2126,28,2115,34,2105,40,2095,46,2087,54,2080,63,2071,74,2067,85,2067,104,2070,110,2080,120,2086,122,2101,122,2108,120,2116,116,2124,110,2125,110,2134,103,2143,94,2153,83,2148,97,2146,103,2145,108,2145,116,2145,118,2149,121,2151,122,2158,122,2163,120,2173,112,2173,112,2178,107,2183,100,2178,98,2174,105,2170,109,2167,111,2166,112,2165,112,2164,111,2164,110,2163,110,2163,110,2163,107,2164,103,2171,83,2189,35,2209,-21,2212,-30m2303,-29l2288,-22,2275,-13,2262,-3,2252,9,2243,23,2237,38,2233,53,2232,68,2233,79,2235,90,2238,101,2242,111,2248,121,2254,130,2262,139,2271,147,2280,154,2290,160,2303,166,2303,162,2295,157,2288,152,2277,141,2272,135,2266,124,2263,116,2261,106,2259,97,2258,87,2257,76,2257,68,2257,52,2258,39,2265,13,2270,3,2284,-14,2293,-20,2303,-25,2303,-29m2445,31l2443,29,2439,26,2436,25,2430,25,2428,25,2423,27,2419,29,2410,35,2407,39,2404,42,2393,56,2389,45,2387,38,2386,36,2384,33,2384,32,2380,28,2376,25,2342,30,2342,33,2355,33,2359,34,2365,38,2368,41,2370,47,2373,56,2378,73,2376,77,2372,84,2358,101,2353,107,2349,109,2347,110,2346,111,2344,111,2342,110,2337,106,2334,105,2329,105,2326,106,2323,109,2322,111,2322,116,2323,118,2325,119,2328,121,2331,122,2339,122,2344,120,2349,117,2356,112,2356,111,2363,104,2371,94,2381,81,2386,101,2390,113,2395,120,2398,122,2406,122,2410,120,2423,112,2425,110,2430,105,2435,97,2430,95,2427,100,2423,105,2419,108,2416,109,2414,110,2412,110,2411,110,2408,107,2407,104,2405,99,2400,81,2395,63,2400,56,2402,52,2408,45,2416,40,2419,39,2422,39,2425,39,2429,41,2431,41,2433,42,2438,42,2440,41,2443,39,2444,38,2445,36,2445,31m2502,114l2500,109,2491,101,2486,99,2475,99,2471,100,2465,105,2463,108,2463,115,2464,118,2469,122,2473,123,2479,123,2481,122,2483,122,2486,120,2488,120,2489,120,2490,120,2491,121,2491,121,2492,122,2492,129,2489,135,2479,144,2472,148,2463,150,2463,155,2477,151,2486,147,2499,134,2502,128,2502,120,2502,114m2961,118l2934,121,2934,124,2938,123,2940,123,2943,123,2944,123,2945,124,2946,125,2946,127,2945,130,2943,135,2932,165,2931,168,2931,171,2932,172,2934,174,2936,174,2941,174,2944,173,2951,169,2952,168,2955,165,2959,161,2956,160,2953,163,2951,166,2948,168,2947,168,2946,168,2945,168,2945,168,2944,168,2944,167,2944,165,2944,164,2959,123,2961,118m2966,99l2965,97,2963,95,2961,95,2957,95,2955,95,2952,97,2952,99,2952,102,2952,103,2955,106,2957,106,2961,106,2963,106,2965,103,2966,102,2966,99e" filled="true" fillcolor="#000000" stroked="false">
              <v:path arrowok="t"/>
              <v:fill type="solid"/>
            </v:shape>
            <w10:wrap type="none"/>
          </v:group>
        </w:pict>
      </w:r>
      <w:r>
        <w:rPr>
          <w:w w:val="105"/>
          <w:position w:val="2"/>
        </w:rPr>
        <w:t>Où</w:t>
        <w:tab/>
        <w:t>est la distance entre l’entrée x et le support sup</w:t>
      </w:r>
      <w:r>
        <w:rPr>
          <w:w w:val="105"/>
          <w:sz w:val="13"/>
        </w:rPr>
        <w:t>i</w:t>
      </w:r>
      <w:r>
        <w:rPr>
          <w:w w:val="105"/>
          <w:position w:val="2"/>
        </w:rPr>
        <w:t>,  </w:t>
      </w:r>
      <w:r>
        <w:rPr>
          <w:spacing w:val="36"/>
          <w:w w:val="105"/>
          <w:position w:val="2"/>
        </w:rPr>
        <w:t> </w:t>
      </w:r>
      <w:r>
        <w:rPr>
          <w:w w:val="105"/>
          <w:position w:val="2"/>
        </w:rPr>
        <w:t>{w</w:t>
      </w:r>
      <w:r>
        <w:rPr>
          <w:w w:val="105"/>
          <w:sz w:val="13"/>
        </w:rPr>
        <w:t>0</w:t>
      </w:r>
      <w:r>
        <w:rPr>
          <w:w w:val="105"/>
          <w:position w:val="2"/>
        </w:rPr>
        <w:t>,</w:t>
      </w:r>
    </w:p>
    <w:p>
      <w:pPr>
        <w:pStyle w:val="BodyText"/>
        <w:spacing w:line="252" w:lineRule="auto" w:before="55"/>
        <w:ind w:left="440" w:right="507"/>
      </w:pPr>
      <w:r>
        <w:rPr>
          <w:w w:val="105"/>
          <w:position w:val="2"/>
        </w:rPr>
        <w:t>...,w</w:t>
      </w:r>
      <w:r>
        <w:rPr>
          <w:w w:val="105"/>
          <w:sz w:val="13"/>
        </w:rPr>
        <w:t>N</w:t>
      </w:r>
      <w:r>
        <w:rPr>
          <w:w w:val="105"/>
          <w:position w:val="2"/>
        </w:rPr>
        <w:t>} sont les poids de la combinaison et  </w:t>
      </w:r>
      <w:r>
        <w:rPr>
          <w:spacing w:val="-3"/>
          <w:position w:val="3"/>
        </w:rPr>
        <w:drawing>
          <wp:inline distT="0" distB="0" distL="0" distR="0">
            <wp:extent cx="92405" cy="99123"/>
            <wp:effectExtent l="0" t="0" r="0" b="0"/>
            <wp:docPr id="17" name="image10.png" descr=""/>
            <wp:cNvGraphicFramePr>
              <a:graphicFrameLocks noChangeAspect="1"/>
            </wp:cNvGraphicFramePr>
            <a:graphic>
              <a:graphicData uri="http://schemas.openxmlformats.org/drawingml/2006/picture">
                <pic:pic>
                  <pic:nvPicPr>
                    <pic:cNvPr id="18" name="image10.png"/>
                    <pic:cNvPicPr/>
                  </pic:nvPicPr>
                  <pic:blipFill>
                    <a:blip r:embed="rId18" cstate="print"/>
                    <a:stretch>
                      <a:fillRect/>
                    </a:stretch>
                  </pic:blipFill>
                  <pic:spPr>
                    <a:xfrm>
                      <a:off x="0" y="0"/>
                      <a:ext cx="92405" cy="99123"/>
                    </a:xfrm>
                    <a:prstGeom prst="rect">
                      <a:avLst/>
                    </a:prstGeom>
                  </pic:spPr>
                </pic:pic>
              </a:graphicData>
            </a:graphic>
          </wp:inline>
        </w:drawing>
      </w:r>
      <w:r>
        <w:rPr>
          <w:spacing w:val="-3"/>
          <w:position w:val="3"/>
        </w:rPr>
      </w:r>
      <w:r>
        <w:rPr>
          <w:rFonts w:ascii="Times New Roman" w:hAnsi="Times New Roman"/>
          <w:spacing w:val="-3"/>
          <w:position w:val="2"/>
        </w:rPr>
        <w:t> </w:t>
      </w:r>
      <w:r>
        <w:rPr>
          <w:w w:val="105"/>
          <w:position w:val="2"/>
        </w:rPr>
        <w:t>la fonction à base radiale. </w:t>
      </w:r>
      <w:r>
        <w:rPr>
          <w:w w:val="105"/>
        </w:rPr>
        <w:t>L’apprentissage de ce type de modèle peut se faire en une ou deux  étapes. Dans le premier cas, une méthode de type gradient est utilisée pour ajuster l’ensemble des paramètres en minimisant une fonction objective basée sur un critère comme les moindres carrés. Dans le deuxième cas, une première étape consiste à déterminer les paramètres liés aux fonctions à base radiale (position des prototypes et zones d’influence). Pour déterminer les centres, des méthodes de classification non supervisée sont souvent utilisées. Les poids de la couche de sortie peuvent, dans une seconde étape, être appris par différentes méthodes comme la pseudo-inverse ou une descente de gradient. Dans le cas d’un apprentissage en deux étapes, les TFIDF RBF possèdent alors plusieurs avantages. Par exemple l’apprentissage séparé des fonctions à base</w:t>
      </w:r>
      <w:r>
        <w:rPr>
          <w:spacing w:val="49"/>
          <w:w w:val="105"/>
        </w:rPr>
        <w:t> </w:t>
      </w:r>
      <w:r>
        <w:rPr>
          <w:w w:val="105"/>
        </w:rPr>
        <w:t>radiale et de leur combinaison permet un apprentissage rapide, simple et évite les problèmes de minima locaux (pertinence locale et globale). Les prototypes des TFIDF- RBF représentent la répartition des exemples dans l’espace E de représentation (termes). De plus la gestion des problèmes multi-classes est plus simple dans les TFIDF-RBF. Nous verrons dans la section suivante que les TFIDF RBF sont  très</w:t>
      </w:r>
      <w:r>
        <w:rPr>
          <w:spacing w:val="49"/>
          <w:w w:val="105"/>
        </w:rPr>
        <w:t> </w:t>
      </w:r>
      <w:r>
        <w:rPr>
          <w:w w:val="105"/>
        </w:rPr>
        <w:t>semblables sous certaines conditions aux Systèmes d’Inférence</w:t>
      </w:r>
      <w:r>
        <w:rPr>
          <w:spacing w:val="-20"/>
          <w:w w:val="105"/>
        </w:rPr>
        <w:t> </w:t>
      </w:r>
      <w:r>
        <w:rPr>
          <w:w w:val="105"/>
        </w:rPr>
        <w:t>Floue.</w:t>
      </w:r>
    </w:p>
    <w:p>
      <w:pPr>
        <w:pStyle w:val="BodyText"/>
        <w:spacing w:line="254" w:lineRule="auto" w:before="1"/>
        <w:ind w:left="440" w:right="444"/>
        <w:jc w:val="both"/>
      </w:pPr>
      <w:r>
        <w:rPr>
          <w:w w:val="105"/>
        </w:rPr>
        <w:t>La modélisation des TFIDF RBF est à la fois discriminante et intrinsèque. En effet la couche de fonctions à base radiale correspond à une description intrinsèque des données d’apprentissage et la couche  </w:t>
      </w:r>
      <w:r>
        <w:rPr>
          <w:spacing w:val="4"/>
          <w:w w:val="105"/>
        </w:rPr>
        <w:t> </w:t>
      </w:r>
      <w:r>
        <w:rPr>
          <w:w w:val="105"/>
        </w:rPr>
        <w:t>de</w:t>
      </w:r>
    </w:p>
    <w:p>
      <w:pPr>
        <w:spacing w:after="0" w:line="254" w:lineRule="auto"/>
        <w:jc w:val="both"/>
        <w:sectPr>
          <w:pgSz w:w="9080" w:h="13610"/>
          <w:pgMar w:header="822" w:footer="952"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combinaison en sortie cherche ensuite à discriminer les différentes classes.</w:t>
      </w:r>
    </w:p>
    <w:p>
      <w:pPr>
        <w:pStyle w:val="BodyText"/>
        <w:spacing w:line="254" w:lineRule="auto"/>
        <w:ind w:left="440" w:right="444"/>
        <w:jc w:val="both"/>
      </w:pPr>
      <w:r>
        <w:rPr>
          <w:w w:val="105"/>
        </w:rPr>
        <w:t>Dans notre système, nous utilisons des TFIDF RBF avec un apprentissage en deux étapes. La fonction à base radiale est du type fonction de Cauchy de la forme :</w:t>
      </w:r>
    </w:p>
    <w:p>
      <w:pPr>
        <w:pStyle w:val="BodyText"/>
        <w:spacing w:before="5"/>
      </w:pPr>
    </w:p>
    <w:p>
      <w:pPr>
        <w:spacing w:before="0"/>
        <w:ind w:left="482" w:right="0" w:firstLine="0"/>
        <w:jc w:val="both"/>
        <w:rPr>
          <w:sz w:val="19"/>
        </w:rPr>
      </w:pPr>
      <w:r>
        <w:rPr/>
        <w:drawing>
          <wp:inline distT="0" distB="0" distL="0" distR="0">
            <wp:extent cx="719995" cy="224332"/>
            <wp:effectExtent l="0" t="0" r="0" b="0"/>
            <wp:docPr id="19" name="image11.jpeg" descr=""/>
            <wp:cNvGraphicFramePr>
              <a:graphicFrameLocks noChangeAspect="1"/>
            </wp:cNvGraphicFramePr>
            <a:graphic>
              <a:graphicData uri="http://schemas.openxmlformats.org/drawingml/2006/picture">
                <pic:pic>
                  <pic:nvPicPr>
                    <pic:cNvPr id="20" name="image11.jpeg"/>
                    <pic:cNvPicPr/>
                  </pic:nvPicPr>
                  <pic:blipFill>
                    <a:blip r:embed="rId21" cstate="print"/>
                    <a:stretch>
                      <a:fillRect/>
                    </a:stretch>
                  </pic:blipFill>
                  <pic:spPr>
                    <a:xfrm>
                      <a:off x="0" y="0"/>
                      <a:ext cx="719995" cy="224332"/>
                    </a:xfrm>
                    <a:prstGeom prst="rect">
                      <a:avLst/>
                    </a:prstGeom>
                  </pic:spPr>
                </pic:pic>
              </a:graphicData>
            </a:graphic>
          </wp:inline>
        </w:drawing>
      </w:r>
      <w:r>
        <w:rPr/>
      </w:r>
      <w:r>
        <w:rPr>
          <w:rFonts w:ascii="Times New Roman"/>
          <w:sz w:val="20"/>
        </w:rPr>
        <w:t> </w:t>
      </w:r>
      <w:r>
        <w:rPr>
          <w:w w:val="105"/>
          <w:sz w:val="19"/>
        </w:rPr>
        <w:t>(5)</w:t>
      </w:r>
    </w:p>
    <w:p>
      <w:pPr>
        <w:pStyle w:val="BodyText"/>
        <w:spacing w:before="231"/>
        <w:ind w:left="440"/>
        <w:jc w:val="both"/>
      </w:pPr>
      <w:r>
        <w:rPr>
          <w:w w:val="105"/>
        </w:rPr>
        <w:t>Et nous définissons deux nouveaux opérateurs :</w:t>
      </w:r>
    </w:p>
    <w:p>
      <w:pPr>
        <w:spacing w:before="7"/>
        <w:ind w:left="482" w:right="0" w:firstLine="0"/>
        <w:jc w:val="both"/>
        <w:rPr>
          <w:sz w:val="19"/>
        </w:rPr>
      </w:pPr>
      <w:r>
        <w:rPr/>
        <w:drawing>
          <wp:inline distT="0" distB="0" distL="0" distR="0">
            <wp:extent cx="1799990" cy="254114"/>
            <wp:effectExtent l="0" t="0" r="0" b="0"/>
            <wp:docPr id="21" name="image12.jpeg" descr=""/>
            <wp:cNvGraphicFramePr>
              <a:graphicFrameLocks noChangeAspect="1"/>
            </wp:cNvGraphicFramePr>
            <a:graphic>
              <a:graphicData uri="http://schemas.openxmlformats.org/drawingml/2006/picture">
                <pic:pic>
                  <pic:nvPicPr>
                    <pic:cNvPr id="22" name="image12.jpeg"/>
                    <pic:cNvPicPr/>
                  </pic:nvPicPr>
                  <pic:blipFill>
                    <a:blip r:embed="rId22" cstate="print"/>
                    <a:stretch>
                      <a:fillRect/>
                    </a:stretch>
                  </pic:blipFill>
                  <pic:spPr>
                    <a:xfrm>
                      <a:off x="0" y="0"/>
                      <a:ext cx="1799990" cy="254114"/>
                    </a:xfrm>
                    <a:prstGeom prst="rect">
                      <a:avLst/>
                    </a:prstGeom>
                  </pic:spPr>
                </pic:pic>
              </a:graphicData>
            </a:graphic>
          </wp:inline>
        </w:drawing>
      </w:r>
      <w:r>
        <w:rPr/>
      </w:r>
      <w:r>
        <w:rPr>
          <w:rFonts w:ascii="Times New Roman"/>
          <w:sz w:val="20"/>
        </w:rPr>
        <w:t> </w:t>
      </w:r>
      <w:r>
        <w:rPr>
          <w:w w:val="105"/>
          <w:sz w:val="19"/>
        </w:rPr>
        <w:t>(6)</w:t>
      </w:r>
    </w:p>
    <w:p>
      <w:pPr>
        <w:pStyle w:val="BodyText"/>
        <w:spacing w:line="254" w:lineRule="auto" w:before="231"/>
        <w:ind w:left="440" w:right="444"/>
        <w:jc w:val="both"/>
      </w:pPr>
      <w:r>
        <w:rPr/>
        <w:drawing>
          <wp:anchor distT="0" distB="0" distL="0" distR="0" allowOverlap="1" layoutInCell="1" locked="0" behindDoc="1" simplePos="0" relativeHeight="268414703">
            <wp:simplePos x="0" y="0"/>
            <wp:positionH relativeFrom="page">
              <wp:posOffset>1106543</wp:posOffset>
            </wp:positionH>
            <wp:positionV relativeFrom="paragraph">
              <wp:posOffset>573277</wp:posOffset>
            </wp:positionV>
            <wp:extent cx="2159997" cy="233127"/>
            <wp:effectExtent l="0" t="0" r="0" b="0"/>
            <wp:wrapNone/>
            <wp:docPr id="23" name="image13.jpeg" descr=""/>
            <wp:cNvGraphicFramePr>
              <a:graphicFrameLocks noChangeAspect="1"/>
            </wp:cNvGraphicFramePr>
            <a:graphic>
              <a:graphicData uri="http://schemas.openxmlformats.org/drawingml/2006/picture">
                <pic:pic>
                  <pic:nvPicPr>
                    <pic:cNvPr id="24" name="image13.jpeg"/>
                    <pic:cNvPicPr/>
                  </pic:nvPicPr>
                  <pic:blipFill>
                    <a:blip r:embed="rId23" cstate="print"/>
                    <a:stretch>
                      <a:fillRect/>
                    </a:stretch>
                  </pic:blipFill>
                  <pic:spPr>
                    <a:xfrm>
                      <a:off x="0" y="0"/>
                      <a:ext cx="2159997" cy="233127"/>
                    </a:xfrm>
                    <a:prstGeom prst="rect">
                      <a:avLst/>
                    </a:prstGeom>
                  </pic:spPr>
                </pic:pic>
              </a:graphicData>
            </a:graphic>
          </wp:anchor>
        </w:drawing>
      </w:r>
      <w:r>
        <w:rPr>
          <w:w w:val="105"/>
        </w:rPr>
        <w:t>C’est le poids relationnel du concept (terme ou vecteur) c et </w:t>
      </w:r>
      <w:r>
        <w:rPr>
          <w:i/>
          <w:w w:val="105"/>
        </w:rPr>
        <w:t>degré(c) </w:t>
      </w:r>
      <w:r>
        <w:rPr>
          <w:w w:val="105"/>
        </w:rPr>
        <w:t>est le nombre des arrêtes entrantes et sortantes du sommet c. Il représente</w:t>
      </w:r>
      <w:r>
        <w:rPr>
          <w:spacing w:val="49"/>
          <w:w w:val="105"/>
        </w:rPr>
        <w:t> </w:t>
      </w:r>
      <w:r>
        <w:rPr>
          <w:w w:val="105"/>
        </w:rPr>
        <w:t>donc la densité de connexion du concept c au sein du réseau</w:t>
      </w:r>
      <w:r>
        <w:rPr>
          <w:spacing w:val="-15"/>
          <w:w w:val="105"/>
        </w:rPr>
        <w:t> </w:t>
      </w:r>
      <w:r>
        <w:rPr>
          <w:w w:val="105"/>
        </w:rPr>
        <w:t>sémantique.</w:t>
      </w:r>
    </w:p>
    <w:p>
      <w:pPr>
        <w:pStyle w:val="BodyText"/>
        <w:spacing w:before="4"/>
        <w:rPr>
          <w:sz w:val="17"/>
        </w:rPr>
      </w:pPr>
    </w:p>
    <w:p>
      <w:pPr>
        <w:pStyle w:val="BodyText"/>
        <w:ind w:left="3671" w:right="2249"/>
        <w:jc w:val="center"/>
      </w:pPr>
      <w:r>
        <w:rPr>
          <w:w w:val="105"/>
        </w:rPr>
        <w:t>(7)</w:t>
      </w:r>
    </w:p>
    <w:p>
      <w:pPr>
        <w:pStyle w:val="BodyText"/>
        <w:rPr>
          <w:sz w:val="20"/>
        </w:rPr>
      </w:pPr>
    </w:p>
    <w:p>
      <w:pPr>
        <w:pStyle w:val="BodyText"/>
        <w:spacing w:line="247" w:lineRule="auto" w:before="137"/>
        <w:ind w:left="440" w:right="442" w:hanging="1"/>
        <w:jc w:val="both"/>
      </w:pPr>
      <w:r>
        <w:rPr>
          <w:i/>
          <w:w w:val="105"/>
        </w:rPr>
        <w:t>DensitéSem(c</w:t>
      </w:r>
      <w:r>
        <w:rPr>
          <w:i/>
          <w:w w:val="105"/>
          <w:position w:val="-3"/>
          <w:sz w:val="12"/>
        </w:rPr>
        <w:t>1</w:t>
      </w:r>
      <w:r>
        <w:rPr>
          <w:i/>
          <w:w w:val="105"/>
        </w:rPr>
        <w:t>, c</w:t>
      </w:r>
      <w:r>
        <w:rPr>
          <w:i/>
          <w:w w:val="105"/>
          <w:position w:val="-3"/>
          <w:sz w:val="12"/>
        </w:rPr>
        <w:t>2</w:t>
      </w:r>
      <w:r>
        <w:rPr>
          <w:i/>
          <w:w w:val="105"/>
        </w:rPr>
        <w:t>) </w:t>
      </w:r>
      <w:r>
        <w:rPr>
          <w:w w:val="105"/>
        </w:rPr>
        <w:t>est la densité sémantique de la liaison (c</w:t>
      </w:r>
      <w:r>
        <w:rPr>
          <w:w w:val="105"/>
          <w:position w:val="-1"/>
          <w:sz w:val="13"/>
        </w:rPr>
        <w:t>1</w:t>
      </w:r>
      <w:r>
        <w:rPr>
          <w:w w:val="105"/>
        </w:rPr>
        <w:t>, c</w:t>
      </w:r>
      <w:r>
        <w:rPr>
          <w:w w:val="105"/>
          <w:position w:val="-1"/>
          <w:sz w:val="13"/>
        </w:rPr>
        <w:t>2</w:t>
      </w:r>
      <w:r>
        <w:rPr>
          <w:w w:val="105"/>
        </w:rPr>
        <w:t>). C'est le </w:t>
      </w:r>
      <w:r>
        <w:rPr>
          <w:w w:val="105"/>
          <w:position w:val="2"/>
        </w:rPr>
        <w:t>rapport de la distance sémantique minimale CoutMin(c</w:t>
      </w:r>
      <w:r>
        <w:rPr>
          <w:w w:val="105"/>
          <w:sz w:val="13"/>
        </w:rPr>
        <w:t>1</w:t>
      </w:r>
      <w:r>
        <w:rPr>
          <w:w w:val="105"/>
          <w:position w:val="2"/>
        </w:rPr>
        <w:t>, c</w:t>
      </w:r>
      <w:r>
        <w:rPr>
          <w:w w:val="105"/>
          <w:sz w:val="13"/>
        </w:rPr>
        <w:t>2</w:t>
      </w:r>
      <w:r>
        <w:rPr>
          <w:w w:val="105"/>
          <w:position w:val="2"/>
        </w:rPr>
        <w:t>) entre c</w:t>
      </w:r>
      <w:r>
        <w:rPr>
          <w:w w:val="105"/>
          <w:sz w:val="13"/>
        </w:rPr>
        <w:t>1 </w:t>
      </w:r>
      <w:r>
        <w:rPr>
          <w:w w:val="105"/>
          <w:position w:val="2"/>
        </w:rPr>
        <w:t>et</w:t>
      </w:r>
      <w:r>
        <w:rPr>
          <w:spacing w:val="49"/>
          <w:w w:val="105"/>
          <w:position w:val="2"/>
        </w:rPr>
        <w:t> </w:t>
      </w:r>
      <w:r>
        <w:rPr>
          <w:w w:val="105"/>
          <w:position w:val="2"/>
        </w:rPr>
        <w:t>c</w:t>
      </w:r>
      <w:r>
        <w:rPr>
          <w:w w:val="105"/>
          <w:sz w:val="13"/>
        </w:rPr>
        <w:t>2</w:t>
      </w:r>
      <w:r>
        <w:rPr>
          <w:w w:val="105"/>
          <w:position w:val="2"/>
        </w:rPr>
        <w:t>, calculée par l’algorithme de Dijkstra (Cormen et al., 2001). Cette </w:t>
      </w:r>
      <w:r>
        <w:rPr>
          <w:w w:val="105"/>
        </w:rPr>
        <w:t>distance est calculée à partir du réseau sémantique ainsi construit à partir de document sur la base du coût minimal de l’arbre recouvrant (c’est </w:t>
      </w:r>
      <w:r>
        <w:rPr>
          <w:w w:val="105"/>
          <w:position w:val="2"/>
        </w:rPr>
        <w:t>l’arbre de coût minimal en suivant tous les chemins minimaux de c</w:t>
      </w:r>
      <w:r>
        <w:rPr>
          <w:w w:val="105"/>
          <w:sz w:val="13"/>
        </w:rPr>
        <w:t>1 </w:t>
      </w:r>
      <w:r>
        <w:rPr>
          <w:w w:val="105"/>
          <w:position w:val="2"/>
        </w:rPr>
        <w:t>vers c</w:t>
      </w:r>
      <w:r>
        <w:rPr>
          <w:w w:val="105"/>
          <w:sz w:val="13"/>
        </w:rPr>
        <w:t>2 </w:t>
      </w:r>
      <w:r>
        <w:rPr>
          <w:w w:val="105"/>
          <w:position w:val="2"/>
        </w:rPr>
        <w:t>et les autres sommets du réseau sémantique). Cette mesure reflète l’importance de la liaison (c</w:t>
      </w:r>
      <w:r>
        <w:rPr>
          <w:w w:val="105"/>
          <w:sz w:val="13"/>
        </w:rPr>
        <w:t>1</w:t>
      </w:r>
      <w:r>
        <w:rPr>
          <w:w w:val="105"/>
          <w:position w:val="2"/>
        </w:rPr>
        <w:t>, c</w:t>
      </w:r>
      <w:r>
        <w:rPr>
          <w:w w:val="105"/>
          <w:sz w:val="13"/>
        </w:rPr>
        <w:t>2</w:t>
      </w:r>
      <w:r>
        <w:rPr>
          <w:w w:val="105"/>
          <w:position w:val="2"/>
        </w:rPr>
        <w:t>) par rapport à l’ensemble des chemins </w:t>
      </w:r>
      <w:r>
        <w:rPr>
          <w:w w:val="105"/>
        </w:rPr>
        <w:t>minimaux existants. Par la suite nous calculons la distance sémantique en terme conceptuel comme suit</w:t>
      </w:r>
      <w:r>
        <w:rPr>
          <w:spacing w:val="-8"/>
          <w:w w:val="105"/>
        </w:rPr>
        <w:t> </w:t>
      </w:r>
      <w:r>
        <w:rPr>
          <w:w w:val="105"/>
        </w:rPr>
        <w:t>:</w:t>
      </w:r>
    </w:p>
    <w:p>
      <w:pPr>
        <w:pStyle w:val="BodyText"/>
        <w:spacing w:before="67"/>
        <w:ind w:right="1840"/>
        <w:jc w:val="right"/>
      </w:pPr>
      <w:r>
        <w:rPr/>
        <w:drawing>
          <wp:anchor distT="0" distB="0" distL="0" distR="0" allowOverlap="1" layoutInCell="1" locked="0" behindDoc="1" simplePos="0" relativeHeight="268414727">
            <wp:simplePos x="0" y="0"/>
            <wp:positionH relativeFrom="page">
              <wp:posOffset>1106543</wp:posOffset>
            </wp:positionH>
            <wp:positionV relativeFrom="paragraph">
              <wp:posOffset>-1324</wp:posOffset>
            </wp:positionV>
            <wp:extent cx="2519991" cy="149868"/>
            <wp:effectExtent l="0" t="0" r="0" b="0"/>
            <wp:wrapNone/>
            <wp:docPr id="25" name="image14.jpeg" descr=""/>
            <wp:cNvGraphicFramePr>
              <a:graphicFrameLocks noChangeAspect="1"/>
            </wp:cNvGraphicFramePr>
            <a:graphic>
              <a:graphicData uri="http://schemas.openxmlformats.org/drawingml/2006/picture">
                <pic:pic>
                  <pic:nvPicPr>
                    <pic:cNvPr id="26" name="image14.jpeg"/>
                    <pic:cNvPicPr/>
                  </pic:nvPicPr>
                  <pic:blipFill>
                    <a:blip r:embed="rId24" cstate="print"/>
                    <a:stretch>
                      <a:fillRect/>
                    </a:stretch>
                  </pic:blipFill>
                  <pic:spPr>
                    <a:xfrm>
                      <a:off x="0" y="0"/>
                      <a:ext cx="2519991" cy="149868"/>
                    </a:xfrm>
                    <a:prstGeom prst="rect">
                      <a:avLst/>
                    </a:prstGeom>
                  </pic:spPr>
                </pic:pic>
              </a:graphicData>
            </a:graphic>
          </wp:anchor>
        </w:drawing>
      </w:r>
      <w:r>
        <w:rPr/>
        <w:t>(8)</w:t>
      </w:r>
    </w:p>
    <w:p>
      <w:pPr>
        <w:pStyle w:val="BodyText"/>
        <w:spacing w:before="10"/>
        <w:rPr>
          <w:sz w:val="12"/>
        </w:rPr>
      </w:pPr>
    </w:p>
    <w:p>
      <w:pPr>
        <w:pStyle w:val="BodyText"/>
        <w:spacing w:before="87"/>
        <w:ind w:left="440"/>
        <w:jc w:val="both"/>
      </w:pPr>
      <w:r>
        <w:rPr>
          <w:w w:val="105"/>
        </w:rPr>
        <w:t>La mesure de proximité est alors une fonction de Cauchy :</w:t>
      </w:r>
    </w:p>
    <w:p>
      <w:pPr>
        <w:pStyle w:val="BodyText"/>
        <w:spacing w:before="9"/>
        <w:ind w:left="482"/>
        <w:jc w:val="both"/>
      </w:pPr>
      <w:r>
        <w:rPr/>
        <w:drawing>
          <wp:inline distT="0" distB="0" distL="0" distR="0">
            <wp:extent cx="1799990" cy="249777"/>
            <wp:effectExtent l="0" t="0" r="0" b="0"/>
            <wp:docPr id="27" name="image15.jpeg" descr=""/>
            <wp:cNvGraphicFramePr>
              <a:graphicFrameLocks noChangeAspect="1"/>
            </wp:cNvGraphicFramePr>
            <a:graphic>
              <a:graphicData uri="http://schemas.openxmlformats.org/drawingml/2006/picture">
                <pic:pic>
                  <pic:nvPicPr>
                    <pic:cNvPr id="28" name="image15.jpeg"/>
                    <pic:cNvPicPr/>
                  </pic:nvPicPr>
                  <pic:blipFill>
                    <a:blip r:embed="rId25" cstate="print"/>
                    <a:stretch>
                      <a:fillRect/>
                    </a:stretch>
                  </pic:blipFill>
                  <pic:spPr>
                    <a:xfrm>
                      <a:off x="0" y="0"/>
                      <a:ext cx="1799990" cy="249777"/>
                    </a:xfrm>
                    <a:prstGeom prst="rect">
                      <a:avLst/>
                    </a:prstGeom>
                  </pic:spPr>
                </pic:pic>
              </a:graphicData>
            </a:graphic>
          </wp:inline>
        </w:drawing>
      </w:r>
      <w:r>
        <w:rPr/>
      </w:r>
      <w:r>
        <w:rPr>
          <w:w w:val="105"/>
          <w:position w:val="1"/>
        </w:rPr>
        <w:t>(9)</w:t>
      </w:r>
    </w:p>
    <w:p>
      <w:pPr>
        <w:pStyle w:val="BodyText"/>
        <w:spacing w:line="254" w:lineRule="auto" w:before="241"/>
        <w:ind w:left="440" w:right="445"/>
        <w:jc w:val="both"/>
      </w:pPr>
      <w:r>
        <w:rPr>
          <w:w w:val="105"/>
        </w:rPr>
        <w:t>L’apport de ces opérateurs ainsi définis est qu’ils donnent plus d’importance aux concepts qui ont un voisinage sémantique dense où</w:t>
      </w:r>
      <w:r>
        <w:rPr>
          <w:spacing w:val="49"/>
          <w:w w:val="105"/>
        </w:rPr>
        <w:t> </w:t>
      </w:r>
      <w:r>
        <w:rPr>
          <w:w w:val="105"/>
        </w:rPr>
        <w:t>s’ils ont une bonne connectivité au sein du réseau. Cela a par ailleurs été vérifié durant la validation du</w:t>
      </w:r>
      <w:r>
        <w:rPr>
          <w:spacing w:val="-15"/>
          <w:w w:val="105"/>
        </w:rPr>
        <w:t> </w:t>
      </w:r>
      <w:r>
        <w:rPr>
          <w:w w:val="105"/>
        </w:rPr>
        <w:t>prototype.</w:t>
      </w:r>
    </w:p>
    <w:p>
      <w:pPr>
        <w:pStyle w:val="BodyText"/>
        <w:spacing w:line="252" w:lineRule="auto"/>
        <w:ind w:left="440" w:right="444"/>
        <w:jc w:val="both"/>
      </w:pPr>
      <w:r>
        <w:rPr>
          <w:w w:val="105"/>
        </w:rPr>
        <w:t>Nous avons également remarqué que la pondération TFIDF-OKAPPI traditionnelle de quelques termes qui sont considérés comme significatifs pour l'indexation d'un document se trouvent en bas du  classement. Après le calcul de la pondération TFIDF-OKAPPI-ABR combinée  </w:t>
      </w:r>
      <w:r>
        <w:rPr>
          <w:spacing w:val="46"/>
          <w:w w:val="105"/>
        </w:rPr>
        <w:t> </w:t>
      </w:r>
      <w:r>
        <w:rPr>
          <w:w w:val="105"/>
        </w:rPr>
        <w:t>par</w:t>
      </w:r>
    </w:p>
    <w:p>
      <w:pPr>
        <w:spacing w:after="0" w:line="252" w:lineRule="auto"/>
        <w:jc w:val="both"/>
        <w:sectPr>
          <w:footerReference w:type="even" r:id="rId19"/>
          <w:footerReference w:type="default" r:id="rId20"/>
          <w:pgSz w:w="9080" w:h="13610"/>
          <w:pgMar w:footer="966" w:header="822" w:top="1020" w:bottom="1160" w:left="1260" w:right="1260"/>
          <w:pgNumType w:start="1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notre fonction à base radiale, ces mêmes termes se retrouvent en haut du classement.</w:t>
      </w:r>
    </w:p>
    <w:p>
      <w:pPr>
        <w:pStyle w:val="BodyText"/>
        <w:spacing w:line="254" w:lineRule="auto"/>
        <w:ind w:left="440" w:right="443"/>
        <w:jc w:val="both"/>
      </w:pPr>
      <w:r>
        <w:rPr>
          <w:w w:val="105"/>
        </w:rPr>
        <w:t>Pour la phase d’indexation, nous allons voir dans la partie qui suit comment les poids des descripteurs index sont générés par la nouvelle mesure à base radiale sur la base de la distance sémantique comme paramètre.</w:t>
      </w:r>
    </w:p>
    <w:p>
      <w:pPr>
        <w:pStyle w:val="BodyText"/>
        <w:rPr>
          <w:sz w:val="20"/>
        </w:rPr>
      </w:pPr>
    </w:p>
    <w:p>
      <w:pPr>
        <w:pStyle w:val="BodyText"/>
        <w:spacing w:before="6"/>
      </w:pPr>
    </w:p>
    <w:p>
      <w:pPr>
        <w:pStyle w:val="Heading1"/>
        <w:numPr>
          <w:ilvl w:val="0"/>
          <w:numId w:val="1"/>
        </w:numPr>
        <w:tabs>
          <w:tab w:pos="687" w:val="left" w:leader="none"/>
        </w:tabs>
        <w:spacing w:line="240" w:lineRule="auto" w:before="0" w:after="0"/>
        <w:ind w:left="686" w:right="0" w:hanging="246"/>
        <w:jc w:val="both"/>
      </w:pPr>
      <w:r>
        <w:rPr>
          <w:w w:val="105"/>
        </w:rPr>
        <w:t>Nouvelle pondération des descripteurs</w:t>
      </w:r>
      <w:r>
        <w:rPr>
          <w:spacing w:val="-15"/>
          <w:w w:val="105"/>
        </w:rPr>
        <w:t> </w:t>
      </w:r>
      <w:r>
        <w:rPr>
          <w:w w:val="105"/>
        </w:rPr>
        <w:t>index</w:t>
      </w:r>
    </w:p>
    <w:p>
      <w:pPr>
        <w:pStyle w:val="BodyText"/>
        <w:spacing w:line="252" w:lineRule="auto" w:before="11"/>
        <w:ind w:left="440" w:right="507"/>
      </w:pPr>
      <w:r>
        <w:rPr>
          <w:w w:val="105"/>
        </w:rPr>
        <w:t>Les documents sont représentés par des ensembles de vecteurs de</w:t>
      </w:r>
      <w:r>
        <w:rPr>
          <w:spacing w:val="49"/>
          <w:w w:val="105"/>
        </w:rPr>
        <w:t> </w:t>
      </w:r>
      <w:r>
        <w:rPr>
          <w:w w:val="105"/>
        </w:rPr>
        <w:t>termes. Les poids des termes sont calculés en fonction de leur</w:t>
      </w:r>
      <w:r>
        <w:rPr>
          <w:spacing w:val="49"/>
          <w:w w:val="105"/>
        </w:rPr>
        <w:t> </w:t>
      </w:r>
      <w:r>
        <w:rPr>
          <w:w w:val="105"/>
        </w:rPr>
        <w:t>distribution dans les documents. Le poids d’un terme est enrichi par les similarités conceptuelles des termes co-occurrents dans le même thème. Nous procédons au calcul du TFIDF des termes pour l’ensemble des thèmes de la base d’apprentissage pour en déduire la pertinence globale. On calcule ensuite leur pertinence locale par l’intermédiaire de notre fonction à base radiale définie précédemment en la combinant avec le TFIDF traditionnel et en n'acceptant que les termes situés dans la zone d’influence. Ce poids noté TFIDF-ABR (t) est calculé de la manière suivante</w:t>
      </w:r>
      <w:r>
        <w:rPr>
          <w:spacing w:val="-4"/>
          <w:w w:val="105"/>
        </w:rPr>
        <w:t> </w:t>
      </w:r>
      <w:r>
        <w:rPr>
          <w:w w:val="105"/>
        </w:rPr>
        <w:t>:</w:t>
      </w:r>
    </w:p>
    <w:p>
      <w:pPr>
        <w:pStyle w:val="BodyText"/>
        <w:spacing w:line="406" w:lineRule="exact"/>
        <w:ind w:left="532"/>
        <w:jc w:val="both"/>
      </w:pPr>
      <w:r>
        <w:rPr/>
        <w:drawing>
          <wp:inline distT="0" distB="0" distL="0" distR="0">
            <wp:extent cx="2879719" cy="227959"/>
            <wp:effectExtent l="0" t="0" r="0" b="0"/>
            <wp:docPr id="29" name="image16.jpeg" descr=""/>
            <wp:cNvGraphicFramePr>
              <a:graphicFrameLocks noChangeAspect="1"/>
            </wp:cNvGraphicFramePr>
            <a:graphic>
              <a:graphicData uri="http://schemas.openxmlformats.org/drawingml/2006/picture">
                <pic:pic>
                  <pic:nvPicPr>
                    <pic:cNvPr id="30" name="image16.jpeg"/>
                    <pic:cNvPicPr/>
                  </pic:nvPicPr>
                  <pic:blipFill>
                    <a:blip r:embed="rId26" cstate="print"/>
                    <a:stretch>
                      <a:fillRect/>
                    </a:stretch>
                  </pic:blipFill>
                  <pic:spPr>
                    <a:xfrm>
                      <a:off x="0" y="0"/>
                      <a:ext cx="2879719" cy="227959"/>
                    </a:xfrm>
                    <a:prstGeom prst="rect">
                      <a:avLst/>
                    </a:prstGeom>
                  </pic:spPr>
                </pic:pic>
              </a:graphicData>
            </a:graphic>
          </wp:inline>
        </w:drawing>
      </w:r>
      <w:r>
        <w:rPr/>
      </w:r>
      <w:r>
        <w:rPr>
          <w:w w:val="105"/>
        </w:rPr>
        <w:t>(10)</w:t>
      </w:r>
    </w:p>
    <w:p>
      <w:pPr>
        <w:pStyle w:val="BodyText"/>
        <w:spacing w:before="92"/>
        <w:ind w:left="901" w:right="1246"/>
      </w:pPr>
      <w:r>
        <w:rPr/>
        <w:t>Avec </w:t>
      </w:r>
      <w:r>
        <w:rPr>
          <w:spacing w:val="-3"/>
        </w:rPr>
        <w:drawing>
          <wp:inline distT="0" distB="0" distL="0" distR="0">
            <wp:extent cx="1079990" cy="172031"/>
            <wp:effectExtent l="0" t="0" r="0" b="0"/>
            <wp:docPr id="31" name="image17.jpeg" descr=""/>
            <wp:cNvGraphicFramePr>
              <a:graphicFrameLocks noChangeAspect="1"/>
            </wp:cNvGraphicFramePr>
            <a:graphic>
              <a:graphicData uri="http://schemas.openxmlformats.org/drawingml/2006/picture">
                <pic:pic>
                  <pic:nvPicPr>
                    <pic:cNvPr id="32" name="image17.jpeg"/>
                    <pic:cNvPicPr/>
                  </pic:nvPicPr>
                  <pic:blipFill>
                    <a:blip r:embed="rId27" cstate="print"/>
                    <a:stretch>
                      <a:fillRect/>
                    </a:stretch>
                  </pic:blipFill>
                  <pic:spPr>
                    <a:xfrm>
                      <a:off x="0" y="0"/>
                      <a:ext cx="1079990" cy="172031"/>
                    </a:xfrm>
                    <a:prstGeom prst="rect">
                      <a:avLst/>
                    </a:prstGeom>
                  </pic:spPr>
                </pic:pic>
              </a:graphicData>
            </a:graphic>
          </wp:inline>
        </w:drawing>
      </w:r>
      <w:r>
        <w:rPr>
          <w:spacing w:val="-3"/>
        </w:rPr>
      </w:r>
    </w:p>
    <w:p>
      <w:pPr>
        <w:pStyle w:val="BodyText"/>
        <w:spacing w:line="295" w:lineRule="exact" w:before="2"/>
        <w:ind w:left="442"/>
        <w:jc w:val="both"/>
      </w:pPr>
      <w:r>
        <w:rPr>
          <w:position w:val="-18"/>
        </w:rPr>
        <w:drawing>
          <wp:inline distT="0" distB="0" distL="0" distR="0">
            <wp:extent cx="190494" cy="228594"/>
            <wp:effectExtent l="0" t="0" r="0" b="0"/>
            <wp:docPr id="33" name="image18.jpeg" descr=""/>
            <wp:cNvGraphicFramePr>
              <a:graphicFrameLocks noChangeAspect="1"/>
            </wp:cNvGraphicFramePr>
            <a:graphic>
              <a:graphicData uri="http://schemas.openxmlformats.org/drawingml/2006/picture">
                <pic:pic>
                  <pic:nvPicPr>
                    <pic:cNvPr id="34" name="image18.jpeg"/>
                    <pic:cNvPicPr/>
                  </pic:nvPicPr>
                  <pic:blipFill>
                    <a:blip r:embed="rId28" cstate="print"/>
                    <a:stretch>
                      <a:fillRect/>
                    </a:stretch>
                  </pic:blipFill>
                  <pic:spPr>
                    <a:xfrm>
                      <a:off x="0" y="0"/>
                      <a:ext cx="190494" cy="228594"/>
                    </a:xfrm>
                    <a:prstGeom prst="rect">
                      <a:avLst/>
                    </a:prstGeom>
                  </pic:spPr>
                </pic:pic>
              </a:graphicData>
            </a:graphic>
          </wp:inline>
        </w:drawing>
      </w:r>
      <w:r>
        <w:rPr>
          <w:position w:val="-18"/>
        </w:rPr>
      </w:r>
      <w:r>
        <w:rPr>
          <w:rFonts w:ascii="Times New Roman" w:hAnsi="Times New Roman"/>
          <w:sz w:val="20"/>
        </w:rPr>
        <w:t>  </w:t>
      </w:r>
      <w:r>
        <w:rPr>
          <w:w w:val="105"/>
        </w:rPr>
        <w:t>ensemble des n termes dans le</w:t>
      </w:r>
      <w:r>
        <w:rPr>
          <w:spacing w:val="-8"/>
          <w:w w:val="105"/>
        </w:rPr>
        <w:t> </w:t>
      </w:r>
      <w:r>
        <w:rPr>
          <w:w w:val="105"/>
        </w:rPr>
        <w:t>thème.</w:t>
      </w:r>
    </w:p>
    <w:p>
      <w:pPr>
        <w:pStyle w:val="BodyText"/>
        <w:spacing w:line="149" w:lineRule="exact"/>
        <w:ind w:left="440" w:right="507" w:firstLine="460"/>
      </w:pPr>
      <w:r>
        <w:rPr>
          <w:b/>
          <w:i/>
        </w:rPr>
        <w:t>seuil </w:t>
      </w:r>
      <w:r>
        <w:rPr/>
        <w:t>: une valeur qui fixe la proximité à un certain voisinage (zone</w:t>
      </w:r>
    </w:p>
    <w:p>
      <w:pPr>
        <w:pStyle w:val="BodyText"/>
        <w:spacing w:line="249" w:lineRule="auto" w:before="11"/>
        <w:ind w:left="440" w:right="443"/>
        <w:jc w:val="both"/>
      </w:pPr>
      <w:r>
        <w:rPr>
          <w:w w:val="105"/>
        </w:rPr>
        <w:t>d’influence sémantique du terme t), nous la fixons dans  un  premier temps à la proximité entre le concept de t et le </w:t>
      </w:r>
      <w:r>
        <w:rPr>
          <w:b/>
          <w:w w:val="105"/>
        </w:rPr>
        <w:t>concept contexte </w:t>
      </w:r>
      <w:r>
        <w:rPr>
          <w:w w:val="105"/>
        </w:rPr>
        <w:t>(concept qui représente le thème).</w:t>
      </w:r>
    </w:p>
    <w:p>
      <w:pPr>
        <w:pStyle w:val="BodyText"/>
        <w:spacing w:before="3"/>
        <w:rPr>
          <w:sz w:val="20"/>
        </w:rPr>
      </w:pPr>
    </w:p>
    <w:p>
      <w:pPr>
        <w:pStyle w:val="Heading1"/>
        <w:numPr>
          <w:ilvl w:val="1"/>
          <w:numId w:val="1"/>
        </w:numPr>
        <w:tabs>
          <w:tab w:pos="766" w:val="left" w:leader="none"/>
        </w:tabs>
        <w:spacing w:line="240" w:lineRule="auto" w:before="1" w:after="0"/>
        <w:ind w:left="765" w:right="0" w:hanging="325"/>
        <w:jc w:val="both"/>
      </w:pPr>
      <w:r>
        <w:rPr>
          <w:w w:val="105"/>
        </w:rPr>
        <w:t>Okapi à base</w:t>
      </w:r>
      <w:r>
        <w:rPr>
          <w:spacing w:val="-6"/>
          <w:w w:val="105"/>
        </w:rPr>
        <w:t> </w:t>
      </w:r>
      <w:r>
        <w:rPr>
          <w:w w:val="105"/>
        </w:rPr>
        <w:t>radiale</w:t>
      </w:r>
    </w:p>
    <w:p>
      <w:pPr>
        <w:pStyle w:val="BodyText"/>
        <w:spacing w:line="254" w:lineRule="auto" w:before="11"/>
        <w:ind w:left="440" w:right="443"/>
        <w:jc w:val="both"/>
      </w:pPr>
      <w:r>
        <w:rPr/>
        <w:drawing>
          <wp:anchor distT="0" distB="0" distL="0" distR="0" allowOverlap="1" layoutInCell="1" locked="0" behindDoc="1" simplePos="0" relativeHeight="268414775">
            <wp:simplePos x="0" y="0"/>
            <wp:positionH relativeFrom="page">
              <wp:posOffset>2519300</wp:posOffset>
            </wp:positionH>
            <wp:positionV relativeFrom="paragraph">
              <wp:posOffset>458654</wp:posOffset>
            </wp:positionV>
            <wp:extent cx="252354" cy="112516"/>
            <wp:effectExtent l="0" t="0" r="0" b="0"/>
            <wp:wrapNone/>
            <wp:docPr id="35" name="image19.png" descr=""/>
            <wp:cNvGraphicFramePr>
              <a:graphicFrameLocks noChangeAspect="1"/>
            </wp:cNvGraphicFramePr>
            <a:graphic>
              <a:graphicData uri="http://schemas.openxmlformats.org/drawingml/2006/picture">
                <pic:pic>
                  <pic:nvPicPr>
                    <pic:cNvPr id="36" name="image19.png"/>
                    <pic:cNvPicPr/>
                  </pic:nvPicPr>
                  <pic:blipFill>
                    <a:blip r:embed="rId29" cstate="print"/>
                    <a:stretch>
                      <a:fillRect/>
                    </a:stretch>
                  </pic:blipFill>
                  <pic:spPr>
                    <a:xfrm>
                      <a:off x="0" y="0"/>
                      <a:ext cx="252354" cy="112516"/>
                    </a:xfrm>
                    <a:prstGeom prst="rect">
                      <a:avLst/>
                    </a:prstGeom>
                  </pic:spPr>
                </pic:pic>
              </a:graphicData>
            </a:graphic>
          </wp:anchor>
        </w:drawing>
      </w:r>
      <w:r>
        <w:rPr>
          <w:w w:val="105"/>
        </w:rPr>
        <w:t>Vu les limites de la mesure TFIDF évoquées précédemment, nous avons opté pour un modèle d’Okapi proposé par (Robertson, 2000) en y introduisant une extension sémantique.</w:t>
      </w:r>
    </w:p>
    <w:p>
      <w:pPr>
        <w:pStyle w:val="BodyText"/>
        <w:tabs>
          <w:tab w:pos="3152" w:val="left" w:leader="none"/>
        </w:tabs>
        <w:spacing w:line="249" w:lineRule="auto" w:before="86"/>
        <w:ind w:left="440" w:right="441" w:hanging="1"/>
        <w:jc w:val="both"/>
      </w:pPr>
      <w:r>
        <w:rPr/>
        <w:pict>
          <v:group style="position:absolute;margin-left:110.93042pt;margin-top:43.951153pt;width:144.5pt;height:18pt;mso-position-horizontal-relative:page;mso-position-vertical-relative:paragraph;z-index:1384" coordorigin="2219,879" coordsize="2890,360">
            <v:line style="position:absolute" from="2222,1036" to="4602,1036" stroked="true" strokeweight=".299886pt" strokecolor="#000000"/>
            <v:shape style="position:absolute;left:2684;top:1084;width:1904;height:131" coordorigin="2684,1084" coordsize="1904,131" path="m2731,1140l2729,1130,2720,1112,2714,1104,2706,1097,2700,1092,2693,1088,2684,1084,2684,1087,2690,1090,2695,1094,2702,1101,2705,1105,2709,1113,2711,1118,2712,1124,2714,1132,2715,1140,2715,1161,2714,1170,2710,1187,2706,1194,2697,1205,2691,1209,2684,1212,2684,1215,2694,1210,2703,1205,2711,1198,2718,1189,2724,1180,2728,1170,2730,1160,2731,1150,2731,1140m3294,1089l3255,1089,3255,1091,3263,1091,3266,1092,3268,1094,3270,1095,3271,1099,3271,1160,3221,1109,3201,1089,3170,1089,3170,1092,3174,1092,3176,1092,3181,1093,3183,1094,3187,1096,3189,1098,3193,1101,3193,1173,3192,1176,3189,1181,3185,1182,3177,1182,3177,1184,3216,1184,3216,1182,3208,1182,3205,1181,3203,1179,3201,1177,3200,1173,3200,1109,3275,1186,3278,1186,3278,1160,3278,1099,3279,1096,3282,1092,3286,1091,3294,1091,3294,1089m3415,1126l3412,1117,3401,1102,3396,1098,3396,1123,3396,1150,3391,1160,3374,1175,3363,1179,3345,1179,3339,1179,3332,1177,3332,1096,3339,1094,3345,1093,3363,1093,3374,1097,3391,1113,3396,1123,3396,1098,3394,1097,3385,1093,3376,1090,3363,1089,3300,1089,3300,1091,3308,1091,3312,1092,3315,1096,3316,1099,3316,1173,3316,1176,3312,1181,3309,1182,3300,1182,3300,1184,3351,1184,3366,1183,3380,1180,3383,1179,3391,1176,3400,1169,3410,1160,3415,1150,3415,1126m3523,1158l3520,1158,3517,1164,3514,1168,3508,1174,3505,1175,3498,1178,3492,1178,3467,1178,3463,1178,3460,1177,3459,1176,3458,1175,3458,1174,3457,1171,3457,1101,3458,1098,3459,1095,3461,1093,3466,1091,3470,1091,3476,1091,3476,1091,3476,1089,3425,1089,3425,1091,3433,1091,3437,1092,3440,1096,3441,1098,3441,1174,3440,1176,3437,1181,3434,1182,3425,1182,3425,1184,3513,1184,3515,1178,3523,1158m3579,1084l3569,1089,3561,1095,3553,1102,3546,1110,3540,1119,3536,1129,3534,1139,3533,1150,3533,1160,3535,1169,3544,1188,3550,1196,3564,1207,3571,1211,3579,1215,3579,1212,3574,1209,3569,1206,3562,1198,3559,1195,3555,1187,3553,1182,3550,1167,3549,1160,3549,1139,3550,1130,3554,1113,3558,1106,3567,1095,3572,1090,3579,1087,3579,1084m3686,1178l3686,1177,3685,1176,3683,1177,3681,1177,3678,1177,3677,1177,3677,1177,3675,1175,3675,1174,3674,1171,3673,1166,3673,1124,3673,1093,3673,1084,3670,1084,3647,1092,3648,1094,3650,1093,3652,1093,3655,1093,3656,1093,3658,1095,3659,1096,3659,1099,3660,1104,3660,1124,3660,1139,3660,1172,3655,1176,3650,1178,3639,1178,3634,1176,3624,1166,3622,1158,3622,1140,3624,1133,3633,1124,3637,1122,3645,1122,3647,1123,3653,1126,3655,1128,3658,1133,3659,1136,3660,1139,3660,1124,3658,1122,3655,1120,3650,1118,3632,1118,3623,1122,3610,1137,3606,1145,3606,1164,3609,1171,3622,1183,3629,1186,3641,1186,3645,1185,3652,1182,3656,1180,3658,1178,3660,1177,3660,1186,3663,1186,3686,1178m3813,1140l3810,1130,3802,1112,3795,1104,3787,1097,3782,1092,3774,1088,3766,1084,3766,1087,3772,1090,3776,1094,3783,1101,3786,1105,3790,1113,3792,1118,3794,1124,3795,1132,3796,1140,3796,1161,3795,1170,3791,1187,3788,1194,3779,1205,3773,1209,3766,1212,3766,1215,3776,1210,3785,1205,3793,1198,3800,1189,3805,1180,3809,1170,3812,1160,3813,1150,3813,1140m3882,1087l3846,1087,3846,1092,3870,1092,3870,1207,3846,1207,3846,1213,3882,1213,3882,1087m4269,1084l4259,1089,4250,1095,4242,1102,4235,1110,4230,1119,4226,1129,4223,1139,4222,1150,4222,1160,4225,1169,4233,1188,4240,1196,4254,1207,4261,1211,4269,1215,4269,1212,4263,1209,4259,1206,4252,1198,4249,1195,4245,1187,4243,1182,4240,1167,4239,1160,4239,1139,4240,1130,4244,1113,4247,1106,4256,1095,4262,1090,4269,1087,4269,1084m4378,1180l4376,1177,4370,1172,4367,1170,4360,1170,4357,1171,4353,1174,4352,1176,4352,1181,4353,1183,4356,1185,4359,1186,4363,1186,4364,1186,4367,1185,4368,1184,4369,1184,4370,1184,4370,1185,4371,1185,4371,1186,4371,1191,4369,1194,4363,1201,4358,1203,4352,1205,4352,1208,4361,1205,4367,1202,4376,1194,4378,1190,4378,1184,4378,1180m4588,1140l4585,1130,4577,1112,4570,1104,4562,1097,4557,1092,4549,1088,4541,1084,4541,1087,4547,1090,4551,1094,4558,1101,4561,1105,4565,1113,4567,1118,4569,1124,4570,1132,4571,1140,4571,1161,4570,1170,4566,1187,4563,1194,4554,1205,4548,1209,4541,1212,4541,1215,4551,1210,4560,1205,4568,1198,4575,1189,4580,1180,4584,1170,4587,1160,4588,1150,4588,1140e" filled="true" fillcolor="#000000" stroked="false">
              <v:path arrowok="t"/>
              <v:fill type="solid"/>
            </v:shape>
            <v:shape style="position:absolute;left:2326;top:1084;width:102;height:130" type="#_x0000_t75" stroked="false">
              <v:imagedata r:id="rId30" o:title=""/>
            </v:shape>
            <v:shape style="position:absolute;left:2234;top:880;width:2255;height:359" coordorigin="2234,880" coordsize="2255,359" path="m2271,1087l2234,1087,2234,1213,2271,1213,2271,1207,2247,1207,2247,1092,2271,1092,2271,1087m3086,880l3076,884,3068,890,3060,897,3053,905,3047,915,3043,924,3041,934,3040,945,3040,955,3042,965,3051,983,3057,991,3071,1003,3078,1007,3086,1010,3086,1008,3081,1004,3076,1001,3069,994,3066,990,3062,982,3060,977,3057,962,3056,955,3056,934,3057,925,3061,908,3065,901,3074,890,3079,886,3086,882,3086,880m3195,976l3193,972,3188,967,3184,966,3177,966,3175,966,3170,970,3169,972,3169,976,3170,978,3174,981,3176,981,3180,981,3181,981,3184,980,3186,979,3187,979,3187,980,3187,980,3188,981,3188,981,3188,986,3187,989,3180,996,3175,998,3169,1000,3169,1003,3178,1001,3185,998,3193,989,3195,985,3195,979,3195,976m3405,935l3403,925,3394,907,3388,899,3380,892,3374,887,3367,883,3358,880,3358,882,3364,886,3369,889,3376,896,3378,900,3383,908,3384,913,3386,920,3388,928,3388,935,3389,956,3388,965,3383,982,3380,989,3371,1000,3365,1004,3358,1008,3358,1010,3368,1006,3377,1000,3385,993,3392,985,3398,975,3402,966,3404,956,3405,945,3405,935m3476,976l3476,971,3475,969,3472,966,3469,966,3464,966,3462,966,3458,969,3457,971,3457,976,3458,978,3462,981,3464,981,3469,981,3472,981,3475,978,3476,976m3731,1181l3729,1181,3716,1186,3717,1187,3718,1186,3721,1186,3722,1187,3723,1188,3723,1190,3723,1230,3722,1233,3722,1233,3720,1235,3719,1235,3718,1235,3716,1234,3713,1232,3712,1231,3711,1230,3708,1230,3707,1231,3705,1232,3705,1233,3705,1235,3706,1236,3708,1238,3711,1238,3719,1238,3723,1237,3725,1235,3730,1230,3730,1230,3731,1226,3731,1186,3731,1181m3732,1165l3732,1164,3730,1162,3728,1162,3725,1162,3724,1162,3722,1164,3721,1165,3721,1167,3722,1168,3724,1170,3725,1171,3728,1171,3730,1170,3732,1168,3732,1167,3732,1165m3813,880l3803,884,3794,890,3786,897,3779,905,3774,915,3770,924,3767,934,3766,945,3766,955,3769,965,3777,983,3784,991,3797,1003,3804,1007,3813,1010,3813,1008,3807,1004,3803,1001,3796,994,3793,990,3789,982,3787,977,3783,962,3783,955,3782,934,3784,925,3788,908,3791,901,3800,890,3806,886,3813,882,3813,880m3959,935l3957,925,3948,907,3942,899,3934,892,3928,887,3921,883,3913,880,3913,882,3918,886,3923,889,3930,896,3933,900,3937,908,3939,913,3940,920,3942,928,3943,935,3943,956,3942,965,3938,982,3934,989,3925,1000,3919,1004,3913,1008,3913,1010,3922,1006,3931,1000,3939,993,3946,985,3952,975,3956,966,3958,956,3959,945,3959,935m4314,1120l4285,1124,4285,1127,4289,1126,4292,1126,4294,1126,4296,1126,4297,1128,4298,1129,4298,1131,4297,1134,4295,1140,4282,1175,4282,1177,4281,1181,4282,1183,4285,1185,4287,1186,4292,1186,4296,1184,4304,1179,4305,1179,4309,1175,4312,1170,4309,1169,4306,1172,4303,1175,4299,1178,4298,1179,4297,1179,4296,1178,4295,1177,4295,1177,4295,1175,4296,1173,4312,1126,4314,1120m4319,1098l4319,1096,4315,1093,4313,1093,4308,1093,4306,1093,4303,1096,4302,1098,4302,1102,4303,1103,4306,1106,4308,1107,4313,1107,4315,1106,4318,1103,4319,1102,4319,1098m4480,1120l4451,1124,4451,1127,4455,1126,4459,1126,4461,1127,4463,1128,4464,1129,4464,1131,4463,1134,4443,1194,4440,1201,4437,1206,4431,1211,4427,1212,4421,1212,4420,1212,4420,1211,4420,1210,4422,1209,4423,1208,4423,1206,4422,1205,4421,1205,4420,1204,4419,1203,4415,1203,4414,1204,4411,1206,4410,1207,4411,1211,4411,1212,4415,1215,4418,1215,4429,1215,4436,1213,4437,1212,4450,1203,4455,1195,4478,1126,4480,1120m4488,1098l4488,1096,4484,1093,4482,1093,4478,1093,4476,1093,4472,1096,4471,1098,4471,1102,4472,1103,4476,1106,4478,1107,4482,1107,4484,1106,4488,1103,4488,1102,4488,1098e" filled="true" fillcolor="#000000" stroked="false">
              <v:path arrowok="t"/>
              <v:fill type="solid"/>
            </v:shape>
            <v:shape style="position:absolute;left:4057;top:1084;width:111;height:131" type="#_x0000_t75" stroked="false">
              <v:imagedata r:id="rId31" o:title=""/>
            </v:shape>
            <v:shape style="position:absolute;left:2597;top:879;width:1285;height:307" coordorigin="2597,879" coordsize="1285,307" path="m2671,1147l2671,1133,2670,1129,2668,1127,2662,1122,2658,1121,2658,1148,2656,1155,2648,1170,2644,1175,2633,1181,2629,1182,2620,1182,2615,1181,2609,1179,2622,1141,2626,1136,2631,1133,2635,1129,2640,1127,2649,1127,2651,1128,2656,1133,2657,1136,2658,1148,2658,1121,2657,1120,2647,1120,2643,1121,2635,1125,2631,1128,2625,1133,2640,1090,2642,1084,2613,1088,2613,1090,2615,1090,2621,1090,2623,1090,2625,1092,2626,1093,2626,1095,2625,1098,2623,1104,2597,1178,2606,1183,2614,1186,2630,1186,2638,1184,2640,1182,2653,1175,2659,1169,2669,1155,2671,1147m3000,1147l3000,1133,2998,1129,2996,1127,2990,1122,2986,1121,2986,1148,2984,1155,2976,1170,2972,1175,2962,1181,2957,1182,2948,1182,2943,1181,2938,1179,2951,1141,2954,1136,2959,1133,2964,1129,2969,1127,2977,1127,2980,1128,2985,1133,2986,1136,2986,1148,2986,1121,2985,1120,2975,1120,2971,1121,2963,1125,2959,1128,2954,1133,2968,1090,2970,1084,2941,1088,2941,1090,2944,1090,2949,1090,2951,1090,2954,1092,2954,1093,2954,1095,2953,1098,2926,1178,2934,1183,2943,1186,2958,1186,2966,1184,2968,1182,2981,1175,2987,1169,2997,1155,3000,1147m3132,916l3103,920,3103,922,3106,922,3109,921,3112,921,3113,922,3115,923,3115,924,3115,926,3114,930,3112,935,3099,970,3099,973,3099,977,3099,978,3102,980,3104,981,3109,981,3113,980,3121,974,3122,974,3126,970,3129,965,3126,964,3124,968,3120,971,3118,973,3117,974,3116,974,3114,974,3114,974,3113,973,3112,972,3113,970,3113,969,3130,921,3132,916m3137,893l3136,891,3132,889,3130,888,3126,888,3124,889,3120,891,3120,893,3120,897,3120,899,3124,902,3126,902,3130,902,3132,902,3136,899,3137,897,3137,893m3297,916l3268,920,3268,922,3272,922,3276,922,3278,922,3281,924,3281,925,3281,927,3280,929,3260,989,3257,996,3254,1001,3248,1006,3244,1007,3238,1007,3237,1007,3237,1006,3237,1006,3240,1004,3240,1003,3240,1001,3240,1001,3237,999,3236,999,3233,999,3231,999,3228,1001,3228,1003,3228,1006,3229,1007,3232,1010,3235,1011,3246,1011,3253,1008,3255,1007,3267,998,3272,990,3295,922,3297,916m3306,893l3305,891,3302,889,3300,888,3295,888,3293,889,3289,891,3289,893,3289,897,3289,899,3293,902,3295,902,3300,902,3302,902,3305,899,3306,897,3306,893m3559,916l3530,920,3530,922,3534,922,3537,921,3540,921,3541,922,3543,923,3543,924,3543,926,3542,930,3540,935,3527,970,3527,973,3526,977,3527,978,3530,980,3532,981,3537,981,3541,980,3549,974,3550,974,3554,970,3557,965,3554,964,3551,968,3548,971,3546,973,3544,974,3544,974,3542,974,3542,974,3541,973,3540,972,3540,970,3541,969,3557,921,3559,916m3564,893l3564,891,3560,889,3558,888,3554,888,3552,889,3548,891,3547,893,3547,897,3548,899,3552,902,3554,902,3558,902,3560,902,3564,899,3564,897,3564,893m3664,879l3635,883,3635,885,3638,885,3643,885,3645,885,3646,886,3647,887,3647,888,3647,890,3647,891,3646,895,3636,923,3634,920,3633,919,3632,918,3632,926,3632,937,3627,946,3608,967,3600,973,3591,973,3588,972,3584,968,3583,966,3583,953,3587,944,3604,924,3612,919,3623,919,3626,920,3631,924,3632,926,3632,918,3627,916,3624,916,3615,916,3608,918,3591,927,3583,933,3572,949,3569,956,3569,969,3570,973,3571,973,3578,979,3582,981,3591,981,3596,980,3608,973,3616,965,3625,955,3622,964,3620,968,3620,971,3620,977,3620,978,3622,980,3624,981,3628,981,3631,980,3638,975,3639,974,3641,971,3645,966,3642,965,3639,969,3636,972,3634,974,3634,974,3633,974,3632,973,3632,971,3633,968,3637,955,3649,923,3662,885,3664,879m3742,890l3742,886,3741,884,3739,882,3736,880,3733,879,3725,879,3721,880,3712,885,3708,888,3701,895,3698,899,3695,905,3692,909,3690,912,3687,915,3685,916,3681,917,3677,917,3672,917,3671,923,3687,923,3670,975,3667,981,3665,987,3664,989,3663,994,3661,998,3657,1003,3654,1004,3649,1007,3646,1008,3642,1007,3641,1007,3641,1006,3641,1005,3643,1004,3644,1003,3644,1001,3644,1000,3641,998,3640,998,3636,998,3635,998,3632,1001,3631,1002,3631,1005,3632,1007,3634,1008,3636,1010,3639,1011,3648,1011,3653,1009,3655,1008,3665,1002,3671,995,3682,977,3686,966,3691,953,3701,923,3713,923,3715,917,3702,917,3706,907,3709,900,3713,892,3716,888,3722,883,3725,882,3730,882,3731,883,3732,883,3732,885,3732,886,3730,888,3729,889,3729,891,3730,892,3732,894,3734,894,3737,894,3739,893,3742,891,3742,890m3877,916l3848,920,3848,922,3852,922,3854,921,3857,921,3858,922,3860,923,3861,924,3861,926,3860,930,3858,935,3845,970,3844,973,3844,977,3845,978,3848,980,3849,981,3855,981,3858,980,3867,974,3867,974,3871,970,3875,965,3872,964,3869,968,3866,971,3863,973,3862,974,3861,974,3860,974,3859,974,3858,973,3858,972,3858,970,3858,969,3875,921,3877,916m3882,893l3881,891,3878,889,3876,888,3871,888,3869,889,3866,891,3865,893,3865,897,3866,899,3869,902,3871,902,3876,902,3878,902,3881,899,3882,897,3882,893e" filled="true" fillcolor="#000000" stroked="false">
              <v:path arrowok="t"/>
              <v:fill type="solid"/>
            </v:shape>
            <v:shape style="position:absolute;left:2863;top:879;width:122;height:131" type="#_x0000_t75" stroked="false">
              <v:imagedata r:id="rId32" o:title=""/>
            </v:shape>
            <v:shape style="position:absolute;left:2790;top:971;width:2319;height:213" coordorigin="2790,971" coordsize="2319,213" path="m2870,1145l2836,1145,2836,1116,2824,1116,2824,1145,2790,1145,2790,1155,2824,1155,2824,1184,2836,1184,2836,1155,2870,1155,2870,1145m3107,1134l3106,1132,3102,1129,3100,1128,3095,1128,3092,1129,3088,1133,3087,1134,3087,1139,3088,1141,3092,1144,3095,1145,3100,1145,3102,1144,3106,1141,3107,1139,3107,1134m4000,1145l3965,1145,3965,1116,3954,1116,3954,1145,3920,1145,3920,1155,3954,1155,3954,1184,3965,1184,3965,1155,4000,1155,4000,1145m4677,1022l4676,1020,4672,1017,4669,1016,4664,1016,4662,1017,4658,1020,4657,1022,4657,1027,4658,1028,4662,1032,4664,1033,4669,1033,4672,1032,4676,1029,4677,1027,4677,1022m4810,1029l4809,1021,4800,1009,4800,1009,4795,1007,4795,1024,4795,1031,4790,1047,4787,1054,4776,1065,4771,1068,4764,1069,4780,1009,4786,1010,4791,1013,4795,1024,4795,1007,4792,1006,4781,1005,4789,977,4782,977,4773,1005,4771,1005,4771,1009,4752,1069,4746,1068,4742,1065,4738,1054,4738,1047,4743,1031,4747,1024,4759,1013,4765,1010,4771,1009,4771,1005,4762,1006,4752,1009,4735,1021,4729,1029,4723,1049,4724,1057,4733,1069,4740,1073,4750,1073,4742,1102,4754,1102,4763,1073,4773,1073,4783,1069,4783,1069,4799,1057,4804,1049,4810,1029m4870,972l4860,976,4851,982,4843,989,4836,998,4831,1007,4827,1017,4824,1027,4823,1037,4823,1047,4826,1057,4834,1075,4841,1083,4855,1095,4862,1099,4870,1102,4870,1100,4864,1097,4860,1093,4853,1086,4850,1082,4846,1074,4844,1069,4841,1054,4840,1047,4840,1026,4841,1017,4845,1000,4848,993,4857,982,4863,978,4870,975,4870,972m4977,971l4948,975,4948,978,4951,977,4957,977,4958,978,4959,978,4960,979,4961,980,4961,982,4960,984,4960,985,4950,1015,4947,1012,4946,1011,4945,1011,4945,1018,4945,1029,4940,1039,4922,1060,4914,1065,4904,1065,4902,1064,4897,1060,4896,1058,4896,1045,4900,1036,4917,1016,4925,1011,4937,1011,4939,1012,4944,1016,4945,1018,4945,1011,4940,1008,4938,1008,4928,1008,4921,1010,4904,1019,4897,1025,4885,1041,4882,1049,4882,1061,4884,1065,4884,1065,4891,1072,4895,1073,4904,1073,4909,1072,4922,1065,4930,1058,4939,1047,4936,1056,4934,1061,4933,1064,4933,1069,4934,1070,4936,1073,4937,1073,4942,1073,4945,1072,4951,1067,4952,1066,4955,1063,4958,1059,4955,1057,4952,1062,4950,1064,4948,1066,4947,1066,4946,1066,4945,1065,4945,1063,4946,1060,4951,1047,4962,1015,4975,977,4977,971m5023,1071l5006,1073,5006,1074,5007,1074,5011,1074,5012,1074,5013,1075,5013,1076,5013,1077,5013,1079,5001,1114,4999,1118,4998,1120,4994,1123,4992,1124,4988,1124,4988,1123,4988,1123,4989,1122,4989,1121,4989,1120,4989,1120,4987,1119,4987,1119,4985,1119,4984,1119,4982,1120,4982,1123,4982,1124,4984,1125,4986,1126,4993,1126,4997,1124,4998,1124,5005,1118,5008,1114,5022,1074,5023,1071m5028,1058l5027,1057,5025,1055,5024,1055,5022,1055,5020,1055,5019,1057,5018,1058,5018,1060,5019,1061,5020,1062,5022,1063,5024,1063,5025,1062,5027,1061,5028,1060,5028,1058m5108,1027l5106,1018,5097,999,5091,991,5083,984,5077,980,5070,975,5062,972,5062,975,5067,978,5072,981,5079,989,5082,992,5086,1000,5088,1005,5089,1012,5091,1020,5092,1027,5092,1048,5091,1057,5087,1074,5083,1081,5074,1092,5069,1097,5062,1100,5062,1102,5072,1098,5081,1092,5088,1085,5095,1077,5101,1068,5105,1058,5107,1048,5108,1037,5108,1027e" filled="true" fillcolor="#000000" stroked="false">
              <v:path arrowok="t"/>
              <v:fill type="solid"/>
            </v:shape>
            <v:line style="position:absolute" from="2475,1150" to="2555,1150" stroked="true" strokeweight=".487pt" strokecolor="#000000"/>
            <w10:wrap type="none"/>
          </v:group>
        </w:pict>
      </w:r>
      <w:r>
        <w:rPr/>
        <w:pict>
          <v:shape style="position:absolute;margin-left:88.609001pt;margin-top:50.455746pt;width:9.050pt;height:5.85pt;mso-position-horizontal-relative:page;mso-position-vertical-relative:paragraph;z-index:1408" coordorigin="1772,1009" coordsize="181,117" path="m1853,1009l1840,1011,1838,1018,1836,1015,1834,1013,1834,1012,1834,1012,1834,1034,1829,1044,1819,1054,1811,1061,1804,1065,1794,1065,1791,1064,1787,1060,1786,1058,1786,1049,1788,1042,1798,1026,1804,1021,1814,1014,1818,1012,1826,1012,1828,1013,1832,1017,1833,1020,1833,1026,1834,1034,1834,1012,1830,1010,1826,1009,1817,1009,1810,1011,1803,1015,1794,1020,1787,1026,1775,1043,1772,1050,1772,1062,1774,1066,1780,1072,1784,1073,1793,1073,1798,1072,1810,1067,1812,1065,1817,1061,1825,1053,1823,1058,1822,1062,1822,1065,1822,1069,1822,1071,1824,1073,1826,1073,1831,1073,1834,1072,1841,1068,1842,1067,1845,1064,1848,1059,1845,1058,1842,1062,1840,1065,1838,1067,1837,1067,1836,1067,1836,1067,1835,1066,1835,1064,1835,1063,1837,1057,1838,1053,1850,1018,1853,1009m1884,1071l1867,1073,1867,1074,1869,1074,1872,1074,1873,1074,1874,1075,1874,1075,1874,1077,1874,1079,1873,1082,1865,1103,1865,1104,1865,1106,1865,1107,1867,1108,1868,1108,1871,1108,1873,1108,1878,1105,1878,1104,1880,1102,1883,1100,1881,1099,1879,1101,1877,1103,1875,1104,1875,1104,1873,1104,1873,1104,1873,1102,1873,1101,1883,1074,1884,1071m1887,1058l1887,1057,1885,1055,1884,1055,1881,1055,1880,1055,1878,1057,1878,1058,1878,1060,1879,1061,1880,1062,1881,1063,1884,1063,1885,1062,1887,1061,1887,1060,1887,1058m1948,1071l1931,1073,1931,1074,1932,1074,1936,1074,1937,1074,1938,1075,1938,1076,1938,1077,1938,1079,1926,1114,1924,1118,1923,1120,1919,1123,1917,1124,1913,1124,1913,1123,1913,1123,1914,1122,1914,1121,1914,1120,1914,1120,1912,1119,1912,1119,1910,1119,1909,1119,1907,1120,1907,1123,1907,1124,1909,1125,1911,1126,1918,1126,1922,1124,1923,1124,1930,1118,1933,1114,1947,1074,1948,1071m1952,1058l1952,1057,1950,1055,1949,1055,1946,1055,1945,1055,1944,1057,1943,1058,1943,1060,1944,1061,1945,1062,1946,1063,1949,1063,1950,1062,1952,1061,1952,1060,1952,1058e" filled="true" fillcolor="#000000" stroked="false">
            <v:path arrowok="t"/>
            <v:fill type="solid"/>
            <w10:wrap type="none"/>
          </v:shape>
        </w:pict>
      </w:r>
      <w:r>
        <w:rPr>
          <w:w w:val="105"/>
        </w:rPr>
        <w:t>Pour  ce  faire, </w:t>
      </w:r>
      <w:r>
        <w:rPr>
          <w:spacing w:val="7"/>
          <w:w w:val="105"/>
        </w:rPr>
        <w:t> </w:t>
      </w:r>
      <w:r>
        <w:rPr>
          <w:w w:val="105"/>
        </w:rPr>
        <w:t>la </w:t>
      </w:r>
      <w:r>
        <w:rPr>
          <w:spacing w:val="2"/>
          <w:w w:val="105"/>
        </w:rPr>
        <w:t> </w:t>
      </w:r>
      <w:r>
        <w:rPr>
          <w:w w:val="105"/>
        </w:rPr>
        <w:t>fonction</w:t>
        <w:tab/>
        <w:t>calcule  le  degré  de </w:t>
      </w:r>
      <w:r>
        <w:rPr>
          <w:spacing w:val="10"/>
          <w:w w:val="105"/>
        </w:rPr>
        <w:t> </w:t>
      </w:r>
      <w:r>
        <w:rPr>
          <w:w w:val="105"/>
        </w:rPr>
        <w:t>pertinence </w:t>
      </w:r>
      <w:r>
        <w:rPr>
          <w:spacing w:val="2"/>
          <w:w w:val="105"/>
        </w:rPr>
        <w:t> </w:t>
      </w:r>
      <w:r>
        <w:rPr>
          <w:w w:val="105"/>
        </w:rPr>
        <w:t>pour</w:t>
      </w:r>
      <w:r>
        <w:rPr>
          <w:spacing w:val="1"/>
          <w:w w:val="103"/>
        </w:rPr>
        <w:t> </w:t>
      </w:r>
      <w:r>
        <w:rPr>
          <w:w w:val="105"/>
        </w:rPr>
        <w:t>chaque terme au niveau de son voisinage sémantique (zone d’influence). La nouvelle formule devient</w:t>
      </w:r>
      <w:r>
        <w:rPr>
          <w:spacing w:val="-9"/>
          <w:w w:val="105"/>
        </w:rPr>
        <w:t> </w:t>
      </w:r>
      <w:r>
        <w:rPr>
          <w:w w:val="105"/>
        </w:rPr>
        <w:t>:</w:t>
      </w:r>
    </w:p>
    <w:p>
      <w:pPr>
        <w:pStyle w:val="BodyText"/>
        <w:spacing w:before="4"/>
        <w:rPr>
          <w:sz w:val="20"/>
        </w:rPr>
      </w:pPr>
      <w:r>
        <w:rPr/>
        <w:pict>
          <v:shape style="position:absolute;margin-left:101.638901pt;margin-top:13.435131pt;width:4pt;height:1.45pt;mso-position-horizontal-relative:page;mso-position-vertical-relative:paragraph;z-index:1288;mso-wrap-distance-left:0;mso-wrap-distance-right:0" coordorigin="2033,269" coordsize="80,29" path="m2113,288l2033,288,2033,298,2113,298,2113,288xm2113,269l2033,269,2033,278,2113,278,2113,269xe" filled="true" fillcolor="#000000" stroked="false">
            <v:path arrowok="t"/>
            <v:fill type="solid"/>
            <w10:wrap type="topAndBottom"/>
          </v:shape>
        </w:pict>
      </w:r>
    </w:p>
    <w:p>
      <w:pPr>
        <w:pStyle w:val="BodyText"/>
        <w:spacing w:before="17"/>
        <w:ind w:left="3866" w:right="2149"/>
        <w:jc w:val="center"/>
      </w:pPr>
      <w:r>
        <w:rPr>
          <w:w w:val="105"/>
        </w:rPr>
        <w:t>(11)</w:t>
      </w:r>
    </w:p>
    <w:p>
      <w:pPr>
        <w:pStyle w:val="BodyText"/>
        <w:tabs>
          <w:tab w:pos="3362" w:val="left" w:leader="none"/>
        </w:tabs>
        <w:spacing w:before="156"/>
        <w:ind w:left="440"/>
        <w:jc w:val="both"/>
      </w:pPr>
      <w:r>
        <w:rPr/>
        <w:pict>
          <v:group style="position:absolute;margin-left:186.675598pt;margin-top:2.979389pt;width:32.6pt;height:10.9pt;mso-position-horizontal-relative:page;mso-position-vertical-relative:paragraph;z-index:-20656" coordorigin="3734,60" coordsize="652,218">
            <v:shape style="position:absolute;left:4304;top:61;width:82;height:185" coordorigin="4304,61" coordsize="82,185" path="m4304,61l4304,64,4314,69,4322,74,4352,117,4355,128,4357,141,4357,168,4326,230,4304,241,4304,245,4362,209,4385,153,4384,142,4351,86,4314,65,4304,61xe" filled="true" fillcolor="#000000" stroked="false">
              <v:path arrowok="t"/>
              <v:fill type="solid"/>
            </v:shape>
            <v:shape style="position:absolute;left:3734;top:60;width:520;height:218" type="#_x0000_t75" stroked="false">
              <v:imagedata r:id="rId33" o:title=""/>
            </v:shape>
            <w10:wrap type="none"/>
          </v:group>
        </w:pict>
      </w:r>
      <w:r>
        <w:rPr>
          <w:w w:val="105"/>
        </w:rPr>
        <w:t>Nous  </w:t>
      </w:r>
      <w:r>
        <w:rPr>
          <w:spacing w:val="30"/>
          <w:w w:val="105"/>
        </w:rPr>
        <w:t> </w:t>
      </w:r>
      <w:r>
        <w:rPr>
          <w:w w:val="105"/>
        </w:rPr>
        <w:t>indiquons  </w:t>
      </w:r>
      <w:r>
        <w:rPr>
          <w:spacing w:val="30"/>
          <w:w w:val="105"/>
        </w:rPr>
        <w:t> </w:t>
      </w:r>
      <w:r>
        <w:rPr>
          <w:w w:val="105"/>
        </w:rPr>
        <w:t>par</w:t>
        <w:tab/>
        <w:t>l'ensemble    des    termes </w:t>
      </w:r>
      <w:r>
        <w:rPr>
          <w:spacing w:val="40"/>
          <w:w w:val="105"/>
        </w:rPr>
        <w:t> </w:t>
      </w:r>
      <w:r>
        <w:rPr>
          <w:w w:val="105"/>
        </w:rPr>
        <w:t>proches</w:t>
      </w:r>
    </w:p>
    <w:p>
      <w:pPr>
        <w:pStyle w:val="BodyText"/>
        <w:spacing w:line="249" w:lineRule="auto" w:before="160"/>
        <w:ind w:left="440" w:right="444"/>
        <w:jc w:val="both"/>
      </w:pPr>
      <w:r>
        <w:rPr/>
        <w:drawing>
          <wp:anchor distT="0" distB="0" distL="0" distR="0" allowOverlap="1" layoutInCell="1" locked="0" behindDoc="1" simplePos="0" relativeHeight="268414823">
            <wp:simplePos x="0" y="0"/>
            <wp:positionH relativeFrom="page">
              <wp:posOffset>2189167</wp:posOffset>
            </wp:positionH>
            <wp:positionV relativeFrom="paragraph">
              <wp:posOffset>60625</wp:posOffset>
            </wp:positionV>
            <wp:extent cx="99683" cy="111678"/>
            <wp:effectExtent l="0" t="0" r="0" b="0"/>
            <wp:wrapNone/>
            <wp:docPr id="37" name="image24.png" descr=""/>
            <wp:cNvGraphicFramePr>
              <a:graphicFrameLocks noChangeAspect="1"/>
            </wp:cNvGraphicFramePr>
            <a:graphic>
              <a:graphicData uri="http://schemas.openxmlformats.org/drawingml/2006/picture">
                <pic:pic>
                  <pic:nvPicPr>
                    <pic:cNvPr id="38" name="image24.png"/>
                    <pic:cNvPicPr/>
                  </pic:nvPicPr>
                  <pic:blipFill>
                    <a:blip r:embed="rId34" cstate="print"/>
                    <a:stretch>
                      <a:fillRect/>
                    </a:stretch>
                  </pic:blipFill>
                  <pic:spPr>
                    <a:xfrm>
                      <a:off x="0" y="0"/>
                      <a:ext cx="99683" cy="111678"/>
                    </a:xfrm>
                    <a:prstGeom prst="rect">
                      <a:avLst/>
                    </a:prstGeom>
                  </pic:spPr>
                </pic:pic>
              </a:graphicData>
            </a:graphic>
          </wp:anchor>
        </w:drawing>
      </w:r>
      <w:r>
        <w:rPr>
          <w:w w:val="105"/>
        </w:rPr>
        <w:t>sémantiquement de . Un seuil de similarité est nécessaire pour</w:t>
      </w:r>
      <w:r>
        <w:rPr>
          <w:spacing w:val="49"/>
          <w:w w:val="105"/>
        </w:rPr>
        <w:t> </w:t>
      </w:r>
      <w:r>
        <w:rPr>
          <w:w w:val="105"/>
        </w:rPr>
        <w:t>caractériser l'ensemble de ses éléments. Nous fixons un seuil de similarité </w:t>
      </w:r>
      <w:r>
        <w:rPr>
          <w:w w:val="105"/>
          <w:position w:val="2"/>
        </w:rPr>
        <w:t>pour la valeur de Proximité (t</w:t>
      </w:r>
      <w:r>
        <w:rPr>
          <w:w w:val="105"/>
          <w:sz w:val="13"/>
        </w:rPr>
        <w:t>i</w:t>
      </w:r>
      <w:r>
        <w:rPr>
          <w:w w:val="105"/>
          <w:position w:val="2"/>
        </w:rPr>
        <w:t>,t) qui correspond  au  degré de   </w:t>
      </w:r>
      <w:r>
        <w:rPr>
          <w:spacing w:val="23"/>
          <w:w w:val="105"/>
          <w:position w:val="2"/>
        </w:rPr>
        <w:t> </w:t>
      </w:r>
      <w:r>
        <w:rPr>
          <w:w w:val="105"/>
          <w:position w:val="2"/>
        </w:rPr>
        <w:t>similarité</w:t>
      </w:r>
    </w:p>
    <w:p>
      <w:pPr>
        <w:spacing w:after="0" w:line="249" w:lineRule="auto"/>
        <w:jc w:val="both"/>
        <w:sectPr>
          <w:pgSz w:w="9080" w:h="13610"/>
          <w:pgMar w:header="822" w:footer="962"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entre t et le concept du thème où il apparaît (le terme est accepté s’il se trouve dans la zone d’influence de terme noyau définie par la fonction  à</w:t>
      </w:r>
    </w:p>
    <w:p>
      <w:pPr>
        <w:pStyle w:val="BodyText"/>
        <w:spacing w:before="71"/>
        <w:ind w:left="440"/>
        <w:jc w:val="both"/>
      </w:pPr>
      <w:r>
        <w:rPr/>
        <w:drawing>
          <wp:anchor distT="0" distB="0" distL="0" distR="0" allowOverlap="1" layoutInCell="1" locked="0" behindDoc="1" simplePos="0" relativeHeight="268414895">
            <wp:simplePos x="0" y="0"/>
            <wp:positionH relativeFrom="page">
              <wp:posOffset>1705325</wp:posOffset>
            </wp:positionH>
            <wp:positionV relativeFrom="paragraph">
              <wp:posOffset>26491</wp:posOffset>
            </wp:positionV>
            <wp:extent cx="92405" cy="99123"/>
            <wp:effectExtent l="0" t="0" r="0" b="0"/>
            <wp:wrapNone/>
            <wp:docPr id="39" name="image25.png" descr=""/>
            <wp:cNvGraphicFramePr>
              <a:graphicFrameLocks noChangeAspect="1"/>
            </wp:cNvGraphicFramePr>
            <a:graphic>
              <a:graphicData uri="http://schemas.openxmlformats.org/drawingml/2006/picture">
                <pic:pic>
                  <pic:nvPicPr>
                    <pic:cNvPr id="40" name="image25.png"/>
                    <pic:cNvPicPr/>
                  </pic:nvPicPr>
                  <pic:blipFill>
                    <a:blip r:embed="rId35" cstate="print"/>
                    <a:stretch>
                      <a:fillRect/>
                    </a:stretch>
                  </pic:blipFill>
                  <pic:spPr>
                    <a:xfrm>
                      <a:off x="0" y="0"/>
                      <a:ext cx="92405" cy="99123"/>
                    </a:xfrm>
                    <a:prstGeom prst="rect">
                      <a:avLst/>
                    </a:prstGeom>
                  </pic:spPr>
                </pic:pic>
              </a:graphicData>
            </a:graphic>
          </wp:anchor>
        </w:drawing>
      </w:r>
      <w:r>
        <w:rPr>
          <w:w w:val="105"/>
        </w:rPr>
        <w:t>base radiale       ). La relation devient donc :</w:t>
      </w:r>
    </w:p>
    <w:p>
      <w:pPr>
        <w:pStyle w:val="BodyText"/>
        <w:rPr>
          <w:sz w:val="20"/>
        </w:rPr>
      </w:pPr>
    </w:p>
    <w:p>
      <w:pPr>
        <w:pStyle w:val="BodyText"/>
        <w:spacing w:before="2"/>
        <w:rPr>
          <w:sz w:val="18"/>
        </w:rPr>
      </w:pPr>
    </w:p>
    <w:p>
      <w:pPr>
        <w:pStyle w:val="BodyText"/>
        <w:ind w:right="1229"/>
        <w:jc w:val="right"/>
      </w:pPr>
      <w:r>
        <w:rPr/>
        <w:drawing>
          <wp:anchor distT="0" distB="0" distL="0" distR="0" allowOverlap="1" layoutInCell="1" locked="0" behindDoc="1" simplePos="0" relativeHeight="268414919">
            <wp:simplePos x="0" y="0"/>
            <wp:positionH relativeFrom="page">
              <wp:posOffset>1106543</wp:posOffset>
            </wp:positionH>
            <wp:positionV relativeFrom="paragraph">
              <wp:posOffset>-93400</wp:posOffset>
            </wp:positionV>
            <wp:extent cx="2879998" cy="199283"/>
            <wp:effectExtent l="0" t="0" r="0" b="0"/>
            <wp:wrapNone/>
            <wp:docPr id="41" name="image26.jpeg" descr=""/>
            <wp:cNvGraphicFramePr>
              <a:graphicFrameLocks noChangeAspect="1"/>
            </wp:cNvGraphicFramePr>
            <a:graphic>
              <a:graphicData uri="http://schemas.openxmlformats.org/drawingml/2006/picture">
                <pic:pic>
                  <pic:nvPicPr>
                    <pic:cNvPr id="42" name="image26.jpeg"/>
                    <pic:cNvPicPr/>
                  </pic:nvPicPr>
                  <pic:blipFill>
                    <a:blip r:embed="rId36" cstate="print"/>
                    <a:stretch>
                      <a:fillRect/>
                    </a:stretch>
                  </pic:blipFill>
                  <pic:spPr>
                    <a:xfrm>
                      <a:off x="0" y="0"/>
                      <a:ext cx="2879998" cy="199283"/>
                    </a:xfrm>
                    <a:prstGeom prst="rect">
                      <a:avLst/>
                    </a:prstGeom>
                  </pic:spPr>
                </pic:pic>
              </a:graphicData>
            </a:graphic>
          </wp:anchor>
        </w:drawing>
      </w:r>
      <w:r>
        <w:rPr/>
        <w:t>(12)</w:t>
      </w:r>
    </w:p>
    <w:p>
      <w:pPr>
        <w:pStyle w:val="BodyText"/>
        <w:spacing w:before="7"/>
        <w:rPr>
          <w:sz w:val="20"/>
        </w:rPr>
      </w:pPr>
    </w:p>
    <w:p>
      <w:pPr>
        <w:pStyle w:val="Heading1"/>
        <w:numPr>
          <w:ilvl w:val="1"/>
          <w:numId w:val="1"/>
        </w:numPr>
        <w:tabs>
          <w:tab w:pos="781" w:val="left" w:leader="none"/>
        </w:tabs>
        <w:spacing w:line="240" w:lineRule="auto" w:before="0" w:after="0"/>
        <w:ind w:left="780" w:right="0" w:hanging="340"/>
        <w:jc w:val="both"/>
      </w:pPr>
      <w:r>
        <w:rPr>
          <w:w w:val="105"/>
        </w:rPr>
        <w:t>N-Gramme à base</w:t>
      </w:r>
      <w:r>
        <w:rPr>
          <w:spacing w:val="-5"/>
          <w:w w:val="105"/>
        </w:rPr>
        <w:t> </w:t>
      </w:r>
      <w:r>
        <w:rPr>
          <w:w w:val="105"/>
        </w:rPr>
        <w:t>radiale</w:t>
      </w:r>
    </w:p>
    <w:p>
      <w:pPr>
        <w:pStyle w:val="BodyText"/>
        <w:spacing w:line="254" w:lineRule="auto" w:before="11"/>
        <w:ind w:left="440" w:right="444"/>
        <w:jc w:val="both"/>
      </w:pPr>
      <w:r>
        <w:rPr>
          <w:w w:val="105"/>
        </w:rPr>
        <w:t>L’utilisation de la méthode N-gramme (avec N=3 nombre de caractères) dans la recherche des documents arabes est plus efficace que celle du « keyword matching ».</w:t>
      </w:r>
    </w:p>
    <w:p>
      <w:pPr>
        <w:pStyle w:val="BodyText"/>
        <w:spacing w:line="254" w:lineRule="auto"/>
        <w:ind w:left="440" w:right="444"/>
        <w:jc w:val="both"/>
      </w:pPr>
      <w:r>
        <w:rPr>
          <w:w w:val="105"/>
        </w:rPr>
        <w:t>Pour l’indexation et la classification de documents arabes, le choix des mesures statistiques comme les trigrammes et le poids TF*IDF semble pertinent.</w:t>
      </w:r>
    </w:p>
    <w:p>
      <w:pPr>
        <w:pStyle w:val="BodyText"/>
        <w:spacing w:line="252" w:lineRule="auto"/>
        <w:ind w:left="440" w:right="443" w:hanging="1"/>
        <w:jc w:val="both"/>
      </w:pPr>
      <w:r>
        <w:rPr/>
        <w:drawing>
          <wp:anchor distT="0" distB="0" distL="0" distR="0" allowOverlap="1" layoutInCell="1" locked="0" behindDoc="1" simplePos="0" relativeHeight="268414943">
            <wp:simplePos x="0" y="0"/>
            <wp:positionH relativeFrom="page">
              <wp:posOffset>1106543</wp:posOffset>
            </wp:positionH>
            <wp:positionV relativeFrom="paragraph">
              <wp:posOffset>1053668</wp:posOffset>
            </wp:positionV>
            <wp:extent cx="2879998" cy="206166"/>
            <wp:effectExtent l="0" t="0" r="0" b="0"/>
            <wp:wrapNone/>
            <wp:docPr id="43" name="image27.jpeg" descr=""/>
            <wp:cNvGraphicFramePr>
              <a:graphicFrameLocks noChangeAspect="1"/>
            </wp:cNvGraphicFramePr>
            <a:graphic>
              <a:graphicData uri="http://schemas.openxmlformats.org/drawingml/2006/picture">
                <pic:pic>
                  <pic:nvPicPr>
                    <pic:cNvPr id="44" name="image27.jpeg"/>
                    <pic:cNvPicPr/>
                  </pic:nvPicPr>
                  <pic:blipFill>
                    <a:blip r:embed="rId37" cstate="print"/>
                    <a:stretch>
                      <a:fillRect/>
                    </a:stretch>
                  </pic:blipFill>
                  <pic:spPr>
                    <a:xfrm>
                      <a:off x="0" y="0"/>
                      <a:ext cx="2879998" cy="206166"/>
                    </a:xfrm>
                    <a:prstGeom prst="rect">
                      <a:avLst/>
                    </a:prstGeom>
                  </pic:spPr>
                </pic:pic>
              </a:graphicData>
            </a:graphic>
          </wp:anchor>
        </w:drawing>
      </w:r>
      <w:r>
        <w:rPr>
          <w:w w:val="105"/>
        </w:rPr>
        <w:t>L’utilisation de la méthode N-gramme pour l’indexation et la classification des documents reste insuffisante pour obtenir de bons résultats dans la recherche d’information en langue arabe. Pour cela nous avons pensé à ajouter de la pertinence sémantique à cette mesure en tenant compte de la notion du voisinage sémantique des termes extraits par une combinaison N-gramme avec une fonction à base radiale, la formule générale devient :</w:t>
      </w:r>
    </w:p>
    <w:p>
      <w:pPr>
        <w:pStyle w:val="BodyText"/>
        <w:spacing w:before="4"/>
        <w:rPr>
          <w:sz w:val="21"/>
        </w:rPr>
      </w:pPr>
    </w:p>
    <w:p>
      <w:pPr>
        <w:pStyle w:val="BodyText"/>
        <w:spacing w:before="1"/>
        <w:ind w:right="1228"/>
        <w:jc w:val="right"/>
      </w:pPr>
      <w:r>
        <w:rPr/>
        <w:t>(13)</w:t>
      </w:r>
    </w:p>
    <w:p>
      <w:pPr>
        <w:pStyle w:val="BodyText"/>
        <w:rPr>
          <w:sz w:val="20"/>
        </w:rPr>
      </w:pPr>
    </w:p>
    <w:p>
      <w:pPr>
        <w:pStyle w:val="BodyText"/>
        <w:spacing w:before="1"/>
        <w:rPr>
          <w:sz w:val="21"/>
        </w:rPr>
      </w:pPr>
    </w:p>
    <w:p>
      <w:pPr>
        <w:pStyle w:val="Heading1"/>
        <w:numPr>
          <w:ilvl w:val="0"/>
          <w:numId w:val="1"/>
        </w:numPr>
        <w:tabs>
          <w:tab w:pos="687" w:val="left" w:leader="none"/>
        </w:tabs>
        <w:spacing w:line="240" w:lineRule="auto" w:before="0" w:after="0"/>
        <w:ind w:left="686" w:right="0" w:hanging="246"/>
        <w:jc w:val="both"/>
      </w:pPr>
      <w:r>
        <w:rPr>
          <w:w w:val="105"/>
        </w:rPr>
        <w:t>Résultats</w:t>
      </w:r>
    </w:p>
    <w:p>
      <w:pPr>
        <w:pStyle w:val="BodyText"/>
        <w:spacing w:before="1"/>
        <w:rPr>
          <w:b/>
          <w:sz w:val="21"/>
        </w:rPr>
      </w:pPr>
    </w:p>
    <w:p>
      <w:pPr>
        <w:pStyle w:val="BodyText"/>
        <w:spacing w:line="252" w:lineRule="auto"/>
        <w:ind w:left="440" w:right="442"/>
        <w:jc w:val="both"/>
      </w:pPr>
      <w:r>
        <w:rPr>
          <w:w w:val="105"/>
        </w:rPr>
        <w:t>Pour la phase d’apprentissage nous avons travaillé sur une base (corpus initial) très réduite de documents étiquetés représentatifs des classes (sport, politique, économie &amp; finance) que l’on cherche à discriminer ou  à apprendre et c’est le point fort de notre mesure. Plus cette base est discriminante et représentative plus notre méthode est performante avec de meilleurs</w:t>
      </w:r>
      <w:r>
        <w:rPr>
          <w:spacing w:val="-7"/>
          <w:w w:val="105"/>
        </w:rPr>
        <w:t> </w:t>
      </w:r>
      <w:r>
        <w:rPr>
          <w:w w:val="105"/>
        </w:rPr>
        <w:t>résultats.</w:t>
      </w:r>
    </w:p>
    <w:p>
      <w:pPr>
        <w:pStyle w:val="BodyText"/>
        <w:spacing w:line="252" w:lineRule="auto" w:before="1"/>
        <w:ind w:left="440" w:right="442"/>
        <w:jc w:val="both"/>
      </w:pPr>
      <w:r>
        <w:rPr>
          <w:w w:val="105"/>
        </w:rPr>
        <w:t>Pour la phase de test nous avons travaillé sur deux corpus de presse (the Associated Press (AP)) de 400 documents chacun, l'un en langue arabe et l'autre en anglais. Le corpus anglais est une partie extraite d'un corpus plus large de 2246 documents (</w:t>
      </w:r>
      <w:hyperlink r:id="rId38">
        <w:r>
          <w:rPr>
            <w:w w:val="105"/>
          </w:rPr>
          <w:t>http://www.cs.princeton.edu/~blei/lda-</w:t>
        </w:r>
      </w:hyperlink>
      <w:r>
        <w:rPr>
          <w:w w:val="105"/>
        </w:rPr>
        <w:t> c/ap.tgz). Pour le corpus arabe, c’est une collection de documents extraite de</w:t>
      </w:r>
      <w:r>
        <w:rPr>
          <w:spacing w:val="-10"/>
          <w:w w:val="105"/>
        </w:rPr>
        <w:t> </w:t>
      </w:r>
      <w:r>
        <w:rPr>
          <w:w w:val="105"/>
        </w:rPr>
        <w:t>(www.aljazeera.net).</w:t>
      </w:r>
    </w:p>
    <w:p>
      <w:pPr>
        <w:pStyle w:val="BodyText"/>
        <w:spacing w:line="254" w:lineRule="auto" w:before="1"/>
        <w:ind w:left="440" w:right="444"/>
        <w:jc w:val="both"/>
      </w:pPr>
      <w:r>
        <w:rPr>
          <w:w w:val="105"/>
        </w:rPr>
        <w:t>Le tableau 1 montre les résultats préliminaires obtenus. Ce résultats sont exprimés à travers les critères Rappel, Précision et performances en classification. Ce tableau montre en particulier la pertinence de l'utilisation de notre approche en comparaison avec l'approche N- Grammes.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3"/>
        <w:rPr>
          <w:sz w:val="20"/>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960"/>
        <w:gridCol w:w="667"/>
        <w:gridCol w:w="778"/>
        <w:gridCol w:w="1430"/>
      </w:tblGrid>
      <w:tr>
        <w:trPr>
          <w:trHeight w:val="370" w:hRule="exact"/>
        </w:trPr>
        <w:tc>
          <w:tcPr>
            <w:tcW w:w="1409" w:type="dxa"/>
            <w:tcBorders>
              <w:left w:val="single" w:sz="2" w:space="0" w:color="000000"/>
            </w:tcBorders>
          </w:tcPr>
          <w:p>
            <w:pPr>
              <w:pStyle w:val="TableParagraph"/>
              <w:spacing w:before="83"/>
              <w:ind w:left="105"/>
              <w:rPr>
                <w:sz w:val="16"/>
              </w:rPr>
            </w:pPr>
            <w:r>
              <w:rPr>
                <w:sz w:val="16"/>
              </w:rPr>
              <w:t>Corpus</w:t>
            </w:r>
          </w:p>
        </w:tc>
        <w:tc>
          <w:tcPr>
            <w:tcW w:w="960" w:type="dxa"/>
          </w:tcPr>
          <w:p>
            <w:pPr>
              <w:pStyle w:val="TableParagraph"/>
              <w:spacing w:before="83"/>
              <w:ind w:right="191"/>
              <w:rPr>
                <w:sz w:val="16"/>
              </w:rPr>
            </w:pPr>
            <w:r>
              <w:rPr>
                <w:sz w:val="16"/>
              </w:rPr>
              <w:t>Méthode</w:t>
            </w:r>
          </w:p>
        </w:tc>
        <w:tc>
          <w:tcPr>
            <w:tcW w:w="667" w:type="dxa"/>
          </w:tcPr>
          <w:p>
            <w:pPr>
              <w:pStyle w:val="TableParagraph"/>
              <w:spacing w:before="83"/>
              <w:rPr>
                <w:sz w:val="16"/>
              </w:rPr>
            </w:pPr>
            <w:r>
              <w:rPr>
                <w:sz w:val="16"/>
              </w:rPr>
              <w:t>Rappel</w:t>
            </w:r>
          </w:p>
        </w:tc>
        <w:tc>
          <w:tcPr>
            <w:tcW w:w="778" w:type="dxa"/>
          </w:tcPr>
          <w:p>
            <w:pPr>
              <w:pStyle w:val="TableParagraph"/>
              <w:spacing w:line="242" w:lineRule="auto"/>
              <w:ind w:right="158"/>
              <w:rPr>
                <w:sz w:val="16"/>
              </w:rPr>
            </w:pPr>
            <w:r>
              <w:rPr>
                <w:sz w:val="16"/>
              </w:rPr>
              <w:t>Précisio n</w:t>
            </w:r>
          </w:p>
        </w:tc>
        <w:tc>
          <w:tcPr>
            <w:tcW w:w="1430" w:type="dxa"/>
          </w:tcPr>
          <w:p>
            <w:pPr>
              <w:pStyle w:val="TableParagraph"/>
              <w:tabs>
                <w:tab w:pos="1167" w:val="left" w:leader="none"/>
              </w:tabs>
              <w:spacing w:line="242" w:lineRule="auto"/>
              <w:ind w:right="103"/>
              <w:rPr>
                <w:sz w:val="16"/>
              </w:rPr>
            </w:pPr>
            <w:r>
              <w:rPr>
                <w:sz w:val="16"/>
              </w:rPr>
              <w:t>Performance</w:t>
              <w:tab/>
              <w:t>en classification</w:t>
            </w:r>
            <w:r>
              <w:rPr>
                <w:spacing w:val="-10"/>
                <w:sz w:val="16"/>
              </w:rPr>
              <w:t> </w:t>
            </w:r>
            <w:r>
              <w:rPr>
                <w:sz w:val="16"/>
              </w:rPr>
              <w:t>(%)</w:t>
            </w:r>
          </w:p>
        </w:tc>
      </w:tr>
      <w:tr>
        <w:trPr>
          <w:trHeight w:val="192" w:hRule="exact"/>
        </w:trPr>
        <w:tc>
          <w:tcPr>
            <w:tcW w:w="1409" w:type="dxa"/>
            <w:vMerge w:val="restart"/>
            <w:tcBorders>
              <w:left w:val="single" w:sz="2" w:space="0" w:color="000000"/>
            </w:tcBorders>
          </w:tcPr>
          <w:p>
            <w:pPr>
              <w:pStyle w:val="TableParagraph"/>
              <w:ind w:left="0"/>
              <w:rPr>
                <w:sz w:val="16"/>
              </w:rPr>
            </w:pPr>
          </w:p>
          <w:p>
            <w:pPr>
              <w:pStyle w:val="TableParagraph"/>
              <w:ind w:left="0"/>
              <w:rPr>
                <w:sz w:val="16"/>
              </w:rPr>
            </w:pPr>
          </w:p>
          <w:p>
            <w:pPr>
              <w:pStyle w:val="TableParagraph"/>
              <w:spacing w:before="92"/>
              <w:ind w:left="105"/>
              <w:rPr>
                <w:sz w:val="16"/>
              </w:rPr>
            </w:pPr>
            <w:r>
              <w:rPr>
                <w:sz w:val="16"/>
              </w:rPr>
              <w:t>Anglais</w:t>
            </w:r>
          </w:p>
        </w:tc>
        <w:tc>
          <w:tcPr>
            <w:tcW w:w="960" w:type="dxa"/>
          </w:tcPr>
          <w:p>
            <w:pPr>
              <w:pStyle w:val="TableParagraph"/>
              <w:spacing w:line="177" w:lineRule="exact"/>
              <w:ind w:right="191"/>
              <w:rPr>
                <w:sz w:val="16"/>
              </w:rPr>
            </w:pPr>
            <w:r>
              <w:rPr>
                <w:sz w:val="16"/>
              </w:rPr>
              <w:t>TFIDF</w:t>
            </w:r>
          </w:p>
        </w:tc>
        <w:tc>
          <w:tcPr>
            <w:tcW w:w="667" w:type="dxa"/>
          </w:tcPr>
          <w:p>
            <w:pPr>
              <w:pStyle w:val="TableParagraph"/>
              <w:spacing w:line="177" w:lineRule="exact"/>
              <w:rPr>
                <w:sz w:val="16"/>
              </w:rPr>
            </w:pPr>
            <w:r>
              <w:rPr>
                <w:sz w:val="16"/>
              </w:rPr>
              <w:t>0.80</w:t>
            </w:r>
          </w:p>
        </w:tc>
        <w:tc>
          <w:tcPr>
            <w:tcW w:w="778" w:type="dxa"/>
          </w:tcPr>
          <w:p>
            <w:pPr>
              <w:pStyle w:val="TableParagraph"/>
              <w:spacing w:line="177" w:lineRule="exact"/>
              <w:ind w:right="158"/>
              <w:rPr>
                <w:sz w:val="16"/>
              </w:rPr>
            </w:pPr>
            <w:r>
              <w:rPr>
                <w:sz w:val="16"/>
              </w:rPr>
              <w:t>0.83</w:t>
            </w:r>
          </w:p>
        </w:tc>
        <w:tc>
          <w:tcPr>
            <w:tcW w:w="1430" w:type="dxa"/>
          </w:tcPr>
          <w:p>
            <w:pPr>
              <w:pStyle w:val="TableParagraph"/>
              <w:spacing w:line="177" w:lineRule="exact"/>
              <w:rPr>
                <w:sz w:val="16"/>
              </w:rPr>
            </w:pPr>
            <w:r>
              <w:rPr>
                <w:sz w:val="16"/>
              </w:rPr>
              <w:t>80.3</w:t>
            </w:r>
          </w:p>
        </w:tc>
      </w:tr>
      <w:tr>
        <w:trPr>
          <w:trHeight w:val="192" w:hRule="exact"/>
        </w:trPr>
        <w:tc>
          <w:tcPr>
            <w:tcW w:w="1409" w:type="dxa"/>
            <w:vMerge/>
            <w:tcBorders>
              <w:left w:val="single" w:sz="2" w:space="0" w:color="000000"/>
            </w:tcBorders>
          </w:tcPr>
          <w:p>
            <w:pPr/>
          </w:p>
        </w:tc>
        <w:tc>
          <w:tcPr>
            <w:tcW w:w="960" w:type="dxa"/>
          </w:tcPr>
          <w:p>
            <w:pPr>
              <w:pStyle w:val="TableParagraph"/>
              <w:spacing w:line="176" w:lineRule="exact"/>
              <w:ind w:right="191"/>
              <w:rPr>
                <w:sz w:val="16"/>
              </w:rPr>
            </w:pPr>
            <w:r>
              <w:rPr>
                <w:sz w:val="16"/>
              </w:rPr>
              <w:t>NGRAM</w:t>
            </w:r>
          </w:p>
        </w:tc>
        <w:tc>
          <w:tcPr>
            <w:tcW w:w="667" w:type="dxa"/>
          </w:tcPr>
          <w:p>
            <w:pPr>
              <w:pStyle w:val="TableParagraph"/>
              <w:spacing w:line="176" w:lineRule="exact"/>
              <w:rPr>
                <w:sz w:val="16"/>
              </w:rPr>
            </w:pPr>
            <w:r>
              <w:rPr>
                <w:sz w:val="16"/>
              </w:rPr>
              <w:t>0.56</w:t>
            </w:r>
          </w:p>
        </w:tc>
        <w:tc>
          <w:tcPr>
            <w:tcW w:w="778" w:type="dxa"/>
          </w:tcPr>
          <w:p>
            <w:pPr>
              <w:pStyle w:val="TableParagraph"/>
              <w:spacing w:line="176" w:lineRule="exact"/>
              <w:ind w:right="158"/>
              <w:rPr>
                <w:sz w:val="16"/>
              </w:rPr>
            </w:pPr>
            <w:r>
              <w:rPr>
                <w:sz w:val="16"/>
              </w:rPr>
              <w:t>0.78</w:t>
            </w:r>
          </w:p>
        </w:tc>
        <w:tc>
          <w:tcPr>
            <w:tcW w:w="1430" w:type="dxa"/>
          </w:tcPr>
          <w:p>
            <w:pPr>
              <w:pStyle w:val="TableParagraph"/>
              <w:spacing w:line="176" w:lineRule="exact"/>
              <w:rPr>
                <w:sz w:val="16"/>
              </w:rPr>
            </w:pPr>
            <w:r>
              <w:rPr>
                <w:sz w:val="16"/>
              </w:rPr>
              <w:t>65.95</w:t>
            </w:r>
          </w:p>
        </w:tc>
      </w:tr>
      <w:tr>
        <w:trPr>
          <w:trHeight w:val="370" w:hRule="exact"/>
        </w:trPr>
        <w:tc>
          <w:tcPr>
            <w:tcW w:w="1409" w:type="dxa"/>
            <w:vMerge/>
            <w:tcBorders>
              <w:left w:val="single" w:sz="2" w:space="0" w:color="000000"/>
            </w:tcBorders>
          </w:tcPr>
          <w:p>
            <w:pPr/>
          </w:p>
        </w:tc>
        <w:tc>
          <w:tcPr>
            <w:tcW w:w="960" w:type="dxa"/>
          </w:tcPr>
          <w:p>
            <w:pPr>
              <w:pStyle w:val="TableParagraph"/>
              <w:spacing w:line="237" w:lineRule="auto"/>
              <w:ind w:right="322"/>
              <w:rPr>
                <w:sz w:val="16"/>
              </w:rPr>
            </w:pPr>
            <w:r>
              <w:rPr>
                <w:sz w:val="16"/>
              </w:rPr>
              <w:t>TFIDF- ABR</w:t>
            </w:r>
          </w:p>
        </w:tc>
        <w:tc>
          <w:tcPr>
            <w:tcW w:w="667" w:type="dxa"/>
          </w:tcPr>
          <w:p>
            <w:pPr>
              <w:pStyle w:val="TableParagraph"/>
              <w:spacing w:before="83"/>
              <w:rPr>
                <w:sz w:val="16"/>
              </w:rPr>
            </w:pPr>
            <w:r>
              <w:rPr>
                <w:sz w:val="16"/>
              </w:rPr>
              <w:t>0.89</w:t>
            </w:r>
          </w:p>
        </w:tc>
        <w:tc>
          <w:tcPr>
            <w:tcW w:w="778" w:type="dxa"/>
          </w:tcPr>
          <w:p>
            <w:pPr>
              <w:pStyle w:val="TableParagraph"/>
              <w:spacing w:before="83"/>
              <w:ind w:right="158"/>
              <w:rPr>
                <w:sz w:val="16"/>
              </w:rPr>
            </w:pPr>
            <w:r>
              <w:rPr>
                <w:sz w:val="16"/>
              </w:rPr>
              <w:t>0.92</w:t>
            </w:r>
          </w:p>
        </w:tc>
        <w:tc>
          <w:tcPr>
            <w:tcW w:w="1430" w:type="dxa"/>
          </w:tcPr>
          <w:p>
            <w:pPr>
              <w:pStyle w:val="TableParagraph"/>
              <w:spacing w:before="83"/>
              <w:rPr>
                <w:sz w:val="16"/>
              </w:rPr>
            </w:pPr>
            <w:r>
              <w:rPr>
                <w:sz w:val="16"/>
              </w:rPr>
              <w:t>90.5</w:t>
            </w:r>
          </w:p>
        </w:tc>
      </w:tr>
      <w:tr>
        <w:trPr>
          <w:trHeight w:val="370" w:hRule="exact"/>
        </w:trPr>
        <w:tc>
          <w:tcPr>
            <w:tcW w:w="1409" w:type="dxa"/>
            <w:vMerge/>
            <w:tcBorders>
              <w:left w:val="single" w:sz="2" w:space="0" w:color="000000"/>
            </w:tcBorders>
          </w:tcPr>
          <w:p>
            <w:pPr/>
          </w:p>
        </w:tc>
        <w:tc>
          <w:tcPr>
            <w:tcW w:w="960" w:type="dxa"/>
          </w:tcPr>
          <w:p>
            <w:pPr>
              <w:pStyle w:val="TableParagraph"/>
              <w:spacing w:line="237" w:lineRule="auto"/>
              <w:ind w:right="191"/>
              <w:rPr>
                <w:sz w:val="16"/>
              </w:rPr>
            </w:pPr>
            <w:r>
              <w:rPr>
                <w:sz w:val="16"/>
              </w:rPr>
              <w:t>NGRAM- ABR</w:t>
            </w:r>
          </w:p>
        </w:tc>
        <w:tc>
          <w:tcPr>
            <w:tcW w:w="667" w:type="dxa"/>
          </w:tcPr>
          <w:p>
            <w:pPr>
              <w:pStyle w:val="TableParagraph"/>
              <w:spacing w:before="83"/>
              <w:rPr>
                <w:sz w:val="16"/>
              </w:rPr>
            </w:pPr>
            <w:r>
              <w:rPr>
                <w:sz w:val="16"/>
              </w:rPr>
              <w:t>0.6701</w:t>
            </w:r>
          </w:p>
        </w:tc>
        <w:tc>
          <w:tcPr>
            <w:tcW w:w="778" w:type="dxa"/>
          </w:tcPr>
          <w:p>
            <w:pPr>
              <w:pStyle w:val="TableParagraph"/>
              <w:spacing w:before="83"/>
              <w:ind w:right="158"/>
              <w:rPr>
                <w:sz w:val="16"/>
              </w:rPr>
            </w:pPr>
            <w:r>
              <w:rPr>
                <w:sz w:val="16"/>
              </w:rPr>
              <w:t>0.8463</w:t>
            </w:r>
          </w:p>
        </w:tc>
        <w:tc>
          <w:tcPr>
            <w:tcW w:w="1430" w:type="dxa"/>
          </w:tcPr>
          <w:p>
            <w:pPr>
              <w:pStyle w:val="TableParagraph"/>
              <w:spacing w:before="83"/>
              <w:rPr>
                <w:sz w:val="16"/>
              </w:rPr>
            </w:pPr>
            <w:r>
              <w:rPr>
                <w:sz w:val="16"/>
              </w:rPr>
              <w:t>74.79</w:t>
            </w:r>
          </w:p>
        </w:tc>
      </w:tr>
      <w:tr>
        <w:trPr>
          <w:trHeight w:val="187" w:hRule="exact"/>
        </w:trPr>
        <w:tc>
          <w:tcPr>
            <w:tcW w:w="1409" w:type="dxa"/>
            <w:vMerge w:val="restart"/>
            <w:tcBorders>
              <w:left w:val="single" w:sz="2" w:space="0" w:color="000000"/>
            </w:tcBorders>
          </w:tcPr>
          <w:p>
            <w:pPr>
              <w:pStyle w:val="TableParagraph"/>
              <w:ind w:left="0"/>
              <w:rPr>
                <w:sz w:val="16"/>
              </w:rPr>
            </w:pPr>
          </w:p>
          <w:p>
            <w:pPr>
              <w:pStyle w:val="TableParagraph"/>
              <w:ind w:left="0"/>
              <w:rPr>
                <w:sz w:val="16"/>
              </w:rPr>
            </w:pPr>
          </w:p>
          <w:p>
            <w:pPr>
              <w:pStyle w:val="TableParagraph"/>
              <w:spacing w:before="5"/>
              <w:ind w:left="0"/>
              <w:rPr>
                <w:sz w:val="21"/>
              </w:rPr>
            </w:pPr>
          </w:p>
          <w:p>
            <w:pPr>
              <w:pStyle w:val="TableParagraph"/>
              <w:ind w:left="105"/>
              <w:rPr>
                <w:sz w:val="16"/>
              </w:rPr>
            </w:pPr>
            <w:r>
              <w:rPr>
                <w:sz w:val="16"/>
              </w:rPr>
              <w:t>Arabes</w:t>
            </w:r>
          </w:p>
        </w:tc>
        <w:tc>
          <w:tcPr>
            <w:tcW w:w="960" w:type="dxa"/>
          </w:tcPr>
          <w:p>
            <w:pPr>
              <w:pStyle w:val="TableParagraph"/>
              <w:spacing w:line="176" w:lineRule="exact"/>
              <w:ind w:right="191"/>
              <w:rPr>
                <w:sz w:val="16"/>
              </w:rPr>
            </w:pPr>
            <w:r>
              <w:rPr>
                <w:sz w:val="16"/>
              </w:rPr>
              <w:t>TFIDF</w:t>
            </w:r>
          </w:p>
        </w:tc>
        <w:tc>
          <w:tcPr>
            <w:tcW w:w="667" w:type="dxa"/>
          </w:tcPr>
          <w:p>
            <w:pPr>
              <w:pStyle w:val="TableParagraph"/>
              <w:spacing w:line="176" w:lineRule="exact"/>
              <w:rPr>
                <w:sz w:val="16"/>
              </w:rPr>
            </w:pPr>
            <w:r>
              <w:rPr>
                <w:sz w:val="16"/>
              </w:rPr>
              <w:t>0.81</w:t>
            </w:r>
          </w:p>
        </w:tc>
        <w:tc>
          <w:tcPr>
            <w:tcW w:w="778" w:type="dxa"/>
          </w:tcPr>
          <w:p>
            <w:pPr>
              <w:pStyle w:val="TableParagraph"/>
              <w:spacing w:line="176" w:lineRule="exact"/>
              <w:ind w:right="158"/>
              <w:rPr>
                <w:sz w:val="16"/>
              </w:rPr>
            </w:pPr>
            <w:r>
              <w:rPr>
                <w:sz w:val="16"/>
              </w:rPr>
              <w:t>0.81</w:t>
            </w:r>
          </w:p>
        </w:tc>
        <w:tc>
          <w:tcPr>
            <w:tcW w:w="1430" w:type="dxa"/>
          </w:tcPr>
          <w:p>
            <w:pPr>
              <w:pStyle w:val="TableParagraph"/>
              <w:spacing w:line="176" w:lineRule="exact"/>
              <w:rPr>
                <w:sz w:val="16"/>
              </w:rPr>
            </w:pPr>
            <w:r>
              <w:rPr>
                <w:sz w:val="16"/>
              </w:rPr>
              <w:t>81.0</w:t>
            </w:r>
          </w:p>
        </w:tc>
      </w:tr>
      <w:tr>
        <w:trPr>
          <w:trHeight w:val="192" w:hRule="exact"/>
        </w:trPr>
        <w:tc>
          <w:tcPr>
            <w:tcW w:w="1409" w:type="dxa"/>
            <w:vMerge/>
            <w:tcBorders>
              <w:left w:val="single" w:sz="2" w:space="0" w:color="000000"/>
            </w:tcBorders>
          </w:tcPr>
          <w:p>
            <w:pPr/>
          </w:p>
        </w:tc>
        <w:tc>
          <w:tcPr>
            <w:tcW w:w="960" w:type="dxa"/>
          </w:tcPr>
          <w:p>
            <w:pPr>
              <w:pStyle w:val="TableParagraph"/>
              <w:spacing w:line="177" w:lineRule="exact"/>
              <w:ind w:right="191"/>
              <w:rPr>
                <w:sz w:val="16"/>
              </w:rPr>
            </w:pPr>
            <w:r>
              <w:rPr>
                <w:sz w:val="16"/>
              </w:rPr>
              <w:t>NGRAM</w:t>
            </w:r>
          </w:p>
        </w:tc>
        <w:tc>
          <w:tcPr>
            <w:tcW w:w="667" w:type="dxa"/>
          </w:tcPr>
          <w:p>
            <w:pPr>
              <w:pStyle w:val="TableParagraph"/>
              <w:spacing w:line="177" w:lineRule="exact"/>
              <w:rPr>
                <w:sz w:val="16"/>
              </w:rPr>
            </w:pPr>
            <w:r>
              <w:rPr>
                <w:sz w:val="16"/>
              </w:rPr>
              <w:t>0.45</w:t>
            </w:r>
          </w:p>
        </w:tc>
        <w:tc>
          <w:tcPr>
            <w:tcW w:w="778" w:type="dxa"/>
          </w:tcPr>
          <w:p>
            <w:pPr>
              <w:pStyle w:val="TableParagraph"/>
              <w:spacing w:line="177" w:lineRule="exact"/>
              <w:ind w:right="158"/>
              <w:rPr>
                <w:sz w:val="16"/>
              </w:rPr>
            </w:pPr>
            <w:r>
              <w:rPr>
                <w:sz w:val="16"/>
              </w:rPr>
              <w:t>0.81</w:t>
            </w:r>
          </w:p>
        </w:tc>
        <w:tc>
          <w:tcPr>
            <w:tcW w:w="1430" w:type="dxa"/>
          </w:tcPr>
          <w:p>
            <w:pPr>
              <w:pStyle w:val="TableParagraph"/>
              <w:spacing w:line="177" w:lineRule="exact"/>
              <w:rPr>
                <w:sz w:val="16"/>
              </w:rPr>
            </w:pPr>
            <w:r>
              <w:rPr>
                <w:sz w:val="16"/>
              </w:rPr>
              <w:t>57.85</w:t>
            </w:r>
          </w:p>
        </w:tc>
      </w:tr>
      <w:tr>
        <w:trPr>
          <w:trHeight w:val="485" w:hRule="exact"/>
        </w:trPr>
        <w:tc>
          <w:tcPr>
            <w:tcW w:w="1409" w:type="dxa"/>
            <w:vMerge/>
            <w:tcBorders>
              <w:left w:val="single" w:sz="2" w:space="0" w:color="000000"/>
            </w:tcBorders>
          </w:tcPr>
          <w:p>
            <w:pPr/>
          </w:p>
        </w:tc>
        <w:tc>
          <w:tcPr>
            <w:tcW w:w="960" w:type="dxa"/>
          </w:tcPr>
          <w:p>
            <w:pPr>
              <w:pStyle w:val="TableParagraph"/>
              <w:spacing w:line="178" w:lineRule="exact" w:before="49"/>
              <w:ind w:right="191"/>
              <w:rPr>
                <w:sz w:val="16"/>
              </w:rPr>
            </w:pPr>
            <w:r>
              <w:rPr>
                <w:sz w:val="16"/>
              </w:rPr>
              <w:t>NGRAM- ABR</w:t>
            </w:r>
          </w:p>
        </w:tc>
        <w:tc>
          <w:tcPr>
            <w:tcW w:w="667" w:type="dxa"/>
          </w:tcPr>
          <w:p>
            <w:pPr>
              <w:pStyle w:val="TableParagraph"/>
              <w:spacing w:before="140"/>
              <w:rPr>
                <w:sz w:val="16"/>
              </w:rPr>
            </w:pPr>
            <w:r>
              <w:rPr>
                <w:sz w:val="16"/>
              </w:rPr>
              <w:t>0.6341</w:t>
            </w:r>
          </w:p>
        </w:tc>
        <w:tc>
          <w:tcPr>
            <w:tcW w:w="778" w:type="dxa"/>
          </w:tcPr>
          <w:p>
            <w:pPr>
              <w:pStyle w:val="TableParagraph"/>
              <w:spacing w:before="140"/>
              <w:ind w:right="158"/>
              <w:rPr>
                <w:sz w:val="16"/>
              </w:rPr>
            </w:pPr>
            <w:r>
              <w:rPr>
                <w:sz w:val="16"/>
              </w:rPr>
              <w:t>0.8762</w:t>
            </w:r>
          </w:p>
        </w:tc>
        <w:tc>
          <w:tcPr>
            <w:tcW w:w="1430" w:type="dxa"/>
          </w:tcPr>
          <w:p>
            <w:pPr>
              <w:pStyle w:val="TableParagraph"/>
              <w:spacing w:before="140"/>
              <w:rPr>
                <w:sz w:val="16"/>
              </w:rPr>
            </w:pPr>
            <w:r>
              <w:rPr>
                <w:sz w:val="16"/>
              </w:rPr>
              <w:t>73.57</w:t>
            </w:r>
          </w:p>
        </w:tc>
      </w:tr>
      <w:tr>
        <w:trPr>
          <w:trHeight w:val="547" w:hRule="exact"/>
        </w:trPr>
        <w:tc>
          <w:tcPr>
            <w:tcW w:w="1409" w:type="dxa"/>
            <w:vMerge/>
            <w:tcBorders>
              <w:left w:val="single" w:sz="2" w:space="0" w:color="000000"/>
            </w:tcBorders>
          </w:tcPr>
          <w:p>
            <w:pPr/>
          </w:p>
        </w:tc>
        <w:tc>
          <w:tcPr>
            <w:tcW w:w="960" w:type="dxa"/>
          </w:tcPr>
          <w:p>
            <w:pPr>
              <w:pStyle w:val="TableParagraph"/>
              <w:ind w:right="333"/>
              <w:jc w:val="both"/>
              <w:rPr>
                <w:sz w:val="16"/>
              </w:rPr>
            </w:pPr>
            <w:r>
              <w:rPr>
                <w:sz w:val="16"/>
              </w:rPr>
              <w:t>Okappi- TFIDF- ABR</w:t>
            </w:r>
          </w:p>
        </w:tc>
        <w:tc>
          <w:tcPr>
            <w:tcW w:w="667" w:type="dxa"/>
          </w:tcPr>
          <w:p>
            <w:pPr>
              <w:pStyle w:val="TableParagraph"/>
              <w:spacing w:before="5"/>
              <w:ind w:left="0"/>
              <w:rPr>
                <w:sz w:val="15"/>
              </w:rPr>
            </w:pPr>
          </w:p>
          <w:p>
            <w:pPr>
              <w:pStyle w:val="TableParagraph"/>
              <w:rPr>
                <w:sz w:val="16"/>
              </w:rPr>
            </w:pPr>
            <w:r>
              <w:rPr>
                <w:sz w:val="16"/>
              </w:rPr>
              <w:t>0.98</w:t>
            </w:r>
          </w:p>
        </w:tc>
        <w:tc>
          <w:tcPr>
            <w:tcW w:w="778" w:type="dxa"/>
          </w:tcPr>
          <w:p>
            <w:pPr>
              <w:pStyle w:val="TableParagraph"/>
              <w:spacing w:before="5"/>
              <w:ind w:left="0"/>
              <w:rPr>
                <w:sz w:val="15"/>
              </w:rPr>
            </w:pPr>
          </w:p>
          <w:p>
            <w:pPr>
              <w:pStyle w:val="TableParagraph"/>
              <w:ind w:right="158"/>
              <w:rPr>
                <w:sz w:val="16"/>
              </w:rPr>
            </w:pPr>
            <w:r>
              <w:rPr>
                <w:sz w:val="16"/>
              </w:rPr>
              <w:t>0.98</w:t>
            </w:r>
          </w:p>
        </w:tc>
        <w:tc>
          <w:tcPr>
            <w:tcW w:w="1430" w:type="dxa"/>
          </w:tcPr>
          <w:p>
            <w:pPr>
              <w:pStyle w:val="TableParagraph"/>
              <w:spacing w:before="5"/>
              <w:ind w:left="0"/>
              <w:rPr>
                <w:sz w:val="15"/>
              </w:rPr>
            </w:pPr>
          </w:p>
          <w:p>
            <w:pPr>
              <w:pStyle w:val="TableParagraph"/>
              <w:rPr>
                <w:sz w:val="16"/>
              </w:rPr>
            </w:pPr>
            <w:r>
              <w:rPr>
                <w:sz w:val="16"/>
              </w:rPr>
              <w:t>98.79</w:t>
            </w:r>
          </w:p>
        </w:tc>
      </w:tr>
    </w:tbl>
    <w:p>
      <w:pPr>
        <w:spacing w:before="87"/>
        <w:ind w:left="440" w:right="0" w:firstLine="0"/>
        <w:jc w:val="both"/>
        <w:rPr>
          <w:i/>
          <w:sz w:val="16"/>
        </w:rPr>
      </w:pPr>
      <w:r>
        <w:rPr>
          <w:b/>
          <w:i/>
          <w:sz w:val="16"/>
        </w:rPr>
        <w:t>Tableau 1 : </w:t>
      </w:r>
      <w:r>
        <w:rPr>
          <w:i/>
          <w:sz w:val="16"/>
        </w:rPr>
        <w:t>Tableau des résultats de l’expérimentation</w:t>
      </w:r>
    </w:p>
    <w:p>
      <w:pPr>
        <w:pStyle w:val="BodyText"/>
        <w:rPr>
          <w:i/>
          <w:sz w:val="16"/>
        </w:rPr>
      </w:pPr>
    </w:p>
    <w:p>
      <w:pPr>
        <w:pStyle w:val="BodyText"/>
        <w:rPr>
          <w:i/>
          <w:sz w:val="16"/>
        </w:rPr>
      </w:pPr>
    </w:p>
    <w:p>
      <w:pPr>
        <w:pStyle w:val="Heading1"/>
        <w:numPr>
          <w:ilvl w:val="0"/>
          <w:numId w:val="1"/>
        </w:numPr>
        <w:tabs>
          <w:tab w:pos="637" w:val="left" w:leader="none"/>
        </w:tabs>
        <w:spacing w:line="240" w:lineRule="auto" w:before="96" w:after="0"/>
        <w:ind w:left="636" w:right="0" w:hanging="196"/>
        <w:jc w:val="both"/>
      </w:pPr>
      <w:r>
        <w:rPr>
          <w:w w:val="105"/>
        </w:rPr>
        <w:t>Conclusion</w:t>
      </w:r>
    </w:p>
    <w:p>
      <w:pPr>
        <w:pStyle w:val="BodyText"/>
        <w:spacing w:before="1"/>
        <w:rPr>
          <w:b/>
          <w:sz w:val="21"/>
        </w:rPr>
      </w:pPr>
    </w:p>
    <w:p>
      <w:pPr>
        <w:pStyle w:val="BodyText"/>
        <w:spacing w:line="254" w:lineRule="auto"/>
        <w:ind w:left="440" w:right="442"/>
        <w:jc w:val="both"/>
      </w:pPr>
      <w:r>
        <w:rPr>
          <w:w w:val="105"/>
        </w:rPr>
        <w:t>L’intégration de la notion de voisinage sémantique et de fonctions à base radiale a permis d'améliorer d’une manière très significative les performances de notre système d'indexation indépendamment de la langue manipulée. Ces résultats restent à confirmer sur des corpus plus conséquents, même si de tels corpus sont difficiles à se procurer pour la langue Arabe, qui reste notre objectif primordial.</w:t>
      </w:r>
    </w:p>
    <w:p>
      <w:pPr>
        <w:pStyle w:val="BodyText"/>
        <w:spacing w:line="254" w:lineRule="auto"/>
        <w:ind w:left="440" w:right="443"/>
        <w:jc w:val="both"/>
      </w:pPr>
      <w:r>
        <w:rPr>
          <w:w w:val="105"/>
        </w:rPr>
        <w:t>Nous avons remarqué que les résultats de l’indexation contiennent exactement les mots-clés recherchés triés selon leur pertinence. Nous avons également fixé un seuil pour l’enrichissement sémantique, ce qui peut conduire à retourner quelques termes indésirables assez éloignés de ceux recherchés.</w:t>
      </w:r>
    </w:p>
    <w:p>
      <w:pPr>
        <w:pStyle w:val="BodyText"/>
        <w:spacing w:line="254" w:lineRule="auto"/>
        <w:ind w:left="440" w:right="442"/>
        <w:jc w:val="both"/>
      </w:pPr>
      <w:r>
        <w:rPr>
          <w:w w:val="105"/>
        </w:rPr>
        <w:t>Nous avons aussi constaté que l'hybridation de deux méthodes statistiques améliore considérablement les performances.</w:t>
      </w:r>
    </w:p>
    <w:p>
      <w:pPr>
        <w:pStyle w:val="BodyText"/>
        <w:spacing w:line="252" w:lineRule="auto"/>
        <w:ind w:left="440" w:right="443"/>
        <w:jc w:val="both"/>
      </w:pPr>
      <w:r>
        <w:rPr>
          <w:w w:val="105"/>
        </w:rPr>
        <w:t>Un autre point à prendre en compte et qui peut dégrader la précision des méthodes statistiques traditionnelles, est la présence de concepts complexes. Ce point peut s’avérer une piste intéressante à explorer puisque les concepts longs sont en principe moins sujets à ambiguïté.</w:t>
      </w:r>
    </w:p>
    <w:p>
      <w:pPr>
        <w:pStyle w:val="BodyText"/>
        <w:spacing w:line="254" w:lineRule="auto" w:before="1"/>
        <w:ind w:left="440" w:right="441"/>
        <w:jc w:val="both"/>
      </w:pPr>
      <w:r>
        <w:rPr>
          <w:w w:val="105"/>
        </w:rPr>
        <w:t>Pour réponde à ces différentes situations, nous envisageons l'utilisation d'un algorithme de désambiguïsation et l'hybridation entre différentes mesures en les combinant avec des fonctions noyaux.</w:t>
      </w:r>
    </w:p>
    <w:p>
      <w:pPr>
        <w:pStyle w:val="BodyText"/>
        <w:rPr>
          <w:sz w:val="20"/>
        </w:rPr>
      </w:pPr>
    </w:p>
    <w:p>
      <w:pPr>
        <w:pStyle w:val="BodyText"/>
        <w:spacing w:before="6"/>
      </w:pPr>
    </w:p>
    <w:p>
      <w:pPr>
        <w:pStyle w:val="Heading1"/>
        <w:ind w:left="440" w:firstLine="0"/>
      </w:pPr>
      <w:r>
        <w:rPr>
          <w:w w:val="105"/>
        </w:rPr>
        <w:t>Remerciements</w:t>
      </w:r>
    </w:p>
    <w:p>
      <w:pPr>
        <w:pStyle w:val="BodyText"/>
        <w:spacing w:line="254" w:lineRule="auto" w:before="11"/>
        <w:ind w:left="440" w:right="444"/>
        <w:jc w:val="both"/>
      </w:pPr>
      <w:r>
        <w:rPr>
          <w:w w:val="105"/>
        </w:rPr>
        <w:t>Ce travail est soutenu par le Programme Hubert Curien Franco-marocain Volubilis n° MA/10/233 et le projet AIDA du programme Euro méditerranéen 3+3 n ° M/09/05.</w:t>
      </w:r>
    </w:p>
    <w:p>
      <w:pPr>
        <w:spacing w:after="0" w:line="254" w:lineRule="auto"/>
        <w:jc w:val="both"/>
        <w:sectPr>
          <w:pgSz w:w="9080" w:h="13610"/>
          <w:pgMar w:header="822" w:footer="962"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ind w:left="440" w:firstLine="0"/>
      </w:pPr>
      <w:r>
        <w:rPr>
          <w:w w:val="105"/>
        </w:rPr>
        <w:t>Bibliographie</w:t>
      </w:r>
    </w:p>
    <w:p>
      <w:pPr>
        <w:pStyle w:val="BodyText"/>
        <w:spacing w:before="4"/>
        <w:rPr>
          <w:b/>
          <w:sz w:val="21"/>
        </w:rPr>
      </w:pPr>
    </w:p>
    <w:p>
      <w:pPr>
        <w:spacing w:line="252" w:lineRule="auto" w:before="0"/>
        <w:ind w:left="440" w:right="443" w:firstLine="0"/>
        <w:jc w:val="both"/>
        <w:rPr>
          <w:sz w:val="17"/>
        </w:rPr>
      </w:pPr>
      <w:r>
        <w:rPr>
          <w:w w:val="105"/>
          <w:sz w:val="17"/>
        </w:rPr>
        <w:t>AFNOR (1993). Information et documentation. Principes généraux pour l’indexation des documents. NFZ 47-102.</w:t>
      </w:r>
    </w:p>
    <w:p>
      <w:pPr>
        <w:spacing w:line="259" w:lineRule="auto" w:before="0"/>
        <w:ind w:left="440" w:right="442" w:firstLine="0"/>
        <w:jc w:val="both"/>
        <w:rPr>
          <w:sz w:val="17"/>
        </w:rPr>
      </w:pPr>
      <w:r>
        <w:rPr>
          <w:w w:val="105"/>
          <w:sz w:val="17"/>
        </w:rPr>
        <w:t>PORTER M. F. (1980). An algorithm for suffix stripping. </w:t>
      </w:r>
      <w:r>
        <w:rPr>
          <w:i/>
          <w:w w:val="105"/>
          <w:sz w:val="17"/>
        </w:rPr>
        <w:t>Program</w:t>
      </w:r>
      <w:r>
        <w:rPr>
          <w:w w:val="105"/>
          <w:sz w:val="17"/>
        </w:rPr>
        <w:t>, 14 :130–137, 1980. 15.</w:t>
      </w:r>
    </w:p>
    <w:p>
      <w:pPr>
        <w:spacing w:line="186" w:lineRule="exact" w:before="0"/>
        <w:ind w:left="440" w:right="0" w:firstLine="0"/>
        <w:jc w:val="both"/>
        <w:rPr>
          <w:i/>
          <w:sz w:val="17"/>
        </w:rPr>
      </w:pPr>
      <w:r>
        <w:rPr>
          <w:w w:val="105"/>
          <w:sz w:val="17"/>
        </w:rPr>
        <w:t>SEYDOUX  F.,  RAJMAN  M.  and  CHAPPELIER  J.C.  (2006</w:t>
      </w:r>
      <w:r>
        <w:rPr>
          <w:b/>
          <w:w w:val="105"/>
          <w:sz w:val="17"/>
        </w:rPr>
        <w:t>)</w:t>
      </w:r>
      <w:r>
        <w:rPr>
          <w:w w:val="105"/>
          <w:sz w:val="17"/>
        </w:rPr>
        <w:t>.  </w:t>
      </w:r>
      <w:r>
        <w:rPr>
          <w:i/>
          <w:w w:val="105"/>
          <w:sz w:val="17"/>
        </w:rPr>
        <w:t>Exploitation de</w:t>
      </w:r>
    </w:p>
    <w:p>
      <w:pPr>
        <w:spacing w:line="252" w:lineRule="auto" w:before="10"/>
        <w:ind w:left="440" w:right="443" w:firstLine="0"/>
        <w:jc w:val="both"/>
        <w:rPr>
          <w:sz w:val="17"/>
        </w:rPr>
      </w:pPr>
      <w:r>
        <w:rPr>
          <w:i/>
          <w:w w:val="105"/>
          <w:sz w:val="17"/>
        </w:rPr>
        <w:t>connaissances sémantiques externes dans les représentations vectorielles en recherche  </w:t>
      </w:r>
      <w:r>
        <w:rPr>
          <w:i/>
          <w:w w:val="105"/>
          <w:sz w:val="17"/>
        </w:rPr>
        <w:t>documentaire</w:t>
      </w:r>
      <w:r>
        <w:rPr>
          <w:w w:val="105"/>
          <w:sz w:val="17"/>
        </w:rPr>
        <w:t>. Ph.D.</w:t>
      </w:r>
      <w:r>
        <w:rPr>
          <w:spacing w:val="-1"/>
          <w:w w:val="105"/>
          <w:sz w:val="17"/>
        </w:rPr>
        <w:t> </w:t>
      </w:r>
      <w:r>
        <w:rPr>
          <w:w w:val="105"/>
          <w:sz w:val="17"/>
        </w:rPr>
        <w:t>thesis.</w:t>
      </w:r>
    </w:p>
    <w:p>
      <w:pPr>
        <w:spacing w:line="259" w:lineRule="auto" w:before="0"/>
        <w:ind w:left="440" w:right="443" w:firstLine="0"/>
        <w:jc w:val="both"/>
        <w:rPr>
          <w:sz w:val="17"/>
        </w:rPr>
      </w:pPr>
      <w:r>
        <w:rPr>
          <w:w w:val="105"/>
          <w:sz w:val="17"/>
        </w:rPr>
        <w:t>BLEI D., NG A., and JORDAN M. (2003). Latent dirichlet allocation. SEBASTIANI   F.,   SPERDUTI   A.,   and   VALDAMBRINI   N.   (2000).  An</w:t>
      </w:r>
    </w:p>
    <w:p>
      <w:pPr>
        <w:spacing w:line="252" w:lineRule="auto" w:before="0"/>
        <w:ind w:left="440" w:right="443" w:firstLine="0"/>
        <w:jc w:val="both"/>
        <w:rPr>
          <w:sz w:val="17"/>
        </w:rPr>
      </w:pPr>
      <w:r>
        <w:rPr>
          <w:w w:val="105"/>
          <w:sz w:val="17"/>
        </w:rPr>
        <w:t>improved boosting algorithm and its application  to  automated  text categorization. Technical report, Paris, France.</w:t>
      </w:r>
    </w:p>
    <w:p>
      <w:pPr>
        <w:spacing w:before="0"/>
        <w:ind w:left="440" w:right="0" w:firstLine="0"/>
        <w:jc w:val="both"/>
        <w:rPr>
          <w:sz w:val="17"/>
        </w:rPr>
      </w:pPr>
      <w:r>
        <w:rPr>
          <w:w w:val="105"/>
          <w:sz w:val="17"/>
        </w:rPr>
        <w:t>ROBERTSON S., WALKER S., BEAULIEU M.,(2000). Experimentation as a</w:t>
      </w:r>
    </w:p>
    <w:p>
      <w:pPr>
        <w:spacing w:line="259" w:lineRule="auto" w:before="10"/>
        <w:ind w:left="440" w:right="445" w:firstLine="0"/>
        <w:jc w:val="both"/>
        <w:rPr>
          <w:sz w:val="17"/>
        </w:rPr>
      </w:pPr>
      <w:r>
        <w:rPr>
          <w:w w:val="105"/>
          <w:sz w:val="17"/>
        </w:rPr>
        <w:t>way of life : Okapi at TREC, </w:t>
      </w:r>
      <w:r>
        <w:rPr>
          <w:i/>
          <w:w w:val="105"/>
          <w:sz w:val="17"/>
        </w:rPr>
        <w:t>InformationProcessing and Management</w:t>
      </w:r>
      <w:r>
        <w:rPr>
          <w:w w:val="105"/>
          <w:sz w:val="17"/>
        </w:rPr>
        <w:t>, vol. 36, no 1,2000,pp. 95-108.</w:t>
      </w:r>
    </w:p>
    <w:p>
      <w:pPr>
        <w:spacing w:line="186" w:lineRule="exact" w:before="0"/>
        <w:ind w:left="440" w:right="0" w:firstLine="0"/>
        <w:jc w:val="both"/>
        <w:rPr>
          <w:sz w:val="17"/>
        </w:rPr>
      </w:pPr>
      <w:r>
        <w:rPr>
          <w:w w:val="105"/>
          <w:sz w:val="17"/>
        </w:rPr>
        <w:t>DEERWESTER   S.,   DUMAIS   S.,   FURNAS   G.,   LANDAUER   T.,    and</w:t>
      </w:r>
    </w:p>
    <w:p>
      <w:pPr>
        <w:spacing w:before="10"/>
        <w:ind w:left="440" w:right="0" w:firstLine="0"/>
        <w:jc w:val="both"/>
        <w:rPr>
          <w:sz w:val="17"/>
        </w:rPr>
      </w:pPr>
      <w:r>
        <w:rPr>
          <w:w w:val="105"/>
          <w:sz w:val="17"/>
        </w:rPr>
        <w:t>Harshman R (1990). Indexing by latent semantic analysis.</w:t>
      </w:r>
    </w:p>
    <w:p>
      <w:pPr>
        <w:spacing w:line="252" w:lineRule="auto" w:before="10"/>
        <w:ind w:left="440" w:right="442" w:firstLine="0"/>
        <w:jc w:val="both"/>
        <w:rPr>
          <w:sz w:val="17"/>
        </w:rPr>
      </w:pPr>
      <w:r>
        <w:rPr>
          <w:w w:val="105"/>
          <w:sz w:val="17"/>
        </w:rPr>
        <w:t>Quillian M.R. (1968). Semantic memory. Semantic information processing, 1968. 65.</w:t>
      </w:r>
    </w:p>
    <w:p>
      <w:pPr>
        <w:spacing w:before="0"/>
        <w:ind w:left="440" w:right="0" w:firstLine="0"/>
        <w:jc w:val="both"/>
        <w:rPr>
          <w:sz w:val="17"/>
        </w:rPr>
      </w:pPr>
      <w:r>
        <w:rPr>
          <w:w w:val="105"/>
          <w:sz w:val="17"/>
        </w:rPr>
        <w:t>RADA R., MILI H., BICKNELL E., BLETTNER M. (1989). « Development</w:t>
      </w:r>
    </w:p>
    <w:p>
      <w:pPr>
        <w:spacing w:line="252" w:lineRule="auto" w:before="15"/>
        <w:ind w:left="440" w:right="443" w:firstLine="0"/>
        <w:jc w:val="both"/>
        <w:rPr>
          <w:sz w:val="17"/>
        </w:rPr>
      </w:pPr>
      <w:r>
        <w:rPr>
          <w:w w:val="105"/>
          <w:sz w:val="17"/>
        </w:rPr>
        <w:t>and application of a metric on semantic nets », </w:t>
      </w:r>
      <w:r>
        <w:rPr>
          <w:i/>
          <w:w w:val="105"/>
          <w:sz w:val="17"/>
        </w:rPr>
        <w:t>IEEE Transaction on Systems, Man, </w:t>
      </w:r>
      <w:r>
        <w:rPr>
          <w:i/>
          <w:w w:val="105"/>
          <w:sz w:val="17"/>
        </w:rPr>
        <w:t>and Cybernetics</w:t>
      </w:r>
      <w:r>
        <w:rPr>
          <w:w w:val="105"/>
          <w:sz w:val="17"/>
        </w:rPr>
        <w:t>, vol. 19, no 1, 1989, p. 17–30.</w:t>
      </w:r>
    </w:p>
    <w:p>
      <w:pPr>
        <w:tabs>
          <w:tab w:pos="2251" w:val="left" w:leader="none"/>
          <w:tab w:pos="3381" w:val="left" w:leader="none"/>
          <w:tab w:pos="4596" w:val="left" w:leader="none"/>
          <w:tab w:pos="5766" w:val="left" w:leader="none"/>
        </w:tabs>
        <w:spacing w:line="254" w:lineRule="auto" w:before="0"/>
        <w:ind w:left="440" w:right="443" w:firstLine="0"/>
        <w:jc w:val="both"/>
        <w:rPr>
          <w:sz w:val="17"/>
        </w:rPr>
      </w:pPr>
      <w:r>
        <w:rPr>
          <w:w w:val="105"/>
          <w:sz w:val="17"/>
        </w:rPr>
        <w:t>KHOJA S. and GARSIDe S. (1999). Stemming Arabic Text. Computing Department,</w:t>
        <w:tab/>
        <w:t>Lancaster</w:t>
        <w:tab/>
        <w:t>University,</w:t>
        <w:tab/>
        <w:t>Lancaster,</w:t>
        <w:tab/>
        <w:t>U.K. </w:t>
      </w:r>
      <w:hyperlink r:id="rId39">
        <w:r>
          <w:rPr>
            <w:w w:val="105"/>
            <w:sz w:val="17"/>
          </w:rPr>
          <w:t>http://www.comp.lancs.ac.uk/computing/users/khoja/stemmer.ps,</w:t>
        </w:r>
      </w:hyperlink>
      <w:r>
        <w:rPr>
          <w:w w:val="105"/>
          <w:sz w:val="17"/>
        </w:rPr>
        <w:t> September 22,</w:t>
      </w:r>
      <w:r>
        <w:rPr>
          <w:spacing w:val="4"/>
          <w:w w:val="105"/>
          <w:sz w:val="17"/>
        </w:rPr>
        <w:t> </w:t>
      </w:r>
      <w:r>
        <w:rPr>
          <w:w w:val="105"/>
          <w:sz w:val="17"/>
        </w:rPr>
        <w:t>1999.</w:t>
      </w:r>
    </w:p>
    <w:p>
      <w:pPr>
        <w:spacing w:line="190" w:lineRule="exact" w:before="0"/>
        <w:ind w:left="440" w:right="0" w:firstLine="0"/>
        <w:jc w:val="both"/>
        <w:rPr>
          <w:sz w:val="17"/>
        </w:rPr>
      </w:pPr>
      <w:r>
        <w:rPr>
          <w:w w:val="105"/>
          <w:sz w:val="17"/>
        </w:rPr>
        <w:t>CORMEN T. H., LEISERSON C. E., RIVEST R. L. and STEIN C. (2001).</w:t>
      </w:r>
    </w:p>
    <w:p>
      <w:pPr>
        <w:spacing w:line="252" w:lineRule="auto" w:before="10"/>
        <w:ind w:left="440" w:right="444" w:firstLine="0"/>
        <w:jc w:val="both"/>
        <w:rPr>
          <w:sz w:val="17"/>
        </w:rPr>
      </w:pPr>
      <w:r>
        <w:rPr>
          <w:w w:val="105"/>
          <w:sz w:val="17"/>
        </w:rPr>
        <w:t>Introduction à l'algorithmique, (version (en) (ISBN 0-262-03293-7) deuxième édition, 2001, MIT Press and McGraw-Hill, section 24.3, Dijkstra's algorithm, pages 595–601, 2001.</w:t>
      </w:r>
    </w:p>
    <w:p>
      <w:pPr>
        <w:spacing w:line="252" w:lineRule="auto" w:before="5"/>
        <w:ind w:left="440" w:right="443" w:firstLine="0"/>
        <w:jc w:val="both"/>
        <w:rPr>
          <w:sz w:val="17"/>
        </w:rPr>
      </w:pPr>
      <w:r>
        <w:rPr>
          <w:w w:val="105"/>
          <w:sz w:val="17"/>
        </w:rPr>
        <w:t>SHANNON, C. (1948). The Mathematical Theory of Communication. Bell System Technical Journal, 27 :379–423 and 623–656.</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Microsoft Sans Serif">
    <w:altName w:val="Microsoft Sans Serif"/>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358.441986pt;margin-top:621.204712pt;width:8.1pt;height:10.45pt;mso-position-horizontal-relative:page;mso-position-vertical-relative:page;z-index:-20968" type="#_x0000_t202" filled="false" stroked="false">
          <v:textbox inset="0,0,0,0">
            <w:txbxContent>
              <w:p>
                <w:pPr>
                  <w:spacing w:before="3"/>
                  <w:ind w:left="46" w:right="0" w:firstLine="0"/>
                  <w:jc w:val="left"/>
                  <w:rPr>
                    <w:sz w:val="16"/>
                  </w:rPr>
                </w:pPr>
                <w:r>
                  <w:rPr/>
                  <w:fldChar w:fldCharType="begin"/>
                </w:r>
                <w:r>
                  <w:rPr>
                    <w:w w:val="99"/>
                    <w:sz w:val="16"/>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7.75pt;height:9.950pt;mso-position-horizontal-relative:page;mso-position-vertical-relative:page;z-index:-20944"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11.5pt;height:9.950pt;mso-position-horizontal-relative:page;mso-position-vertical-relative:page;z-index:-20872"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781006pt;margin-top:621.205688pt;width:11.5pt;height:9.950pt;mso-position-horizontal-relative:page;mso-position-vertical-relative:page;z-index:-20848"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20920"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2.3694pt;margin-top:42.159191pt;width:248.6pt;height:9.950pt;mso-position-horizontal-relative:page;mso-position-vertical-relative:page;z-index:-20896" type="#_x0000_t202" filled="false" stroked="false">
          <v:textbox inset="0,0,0,0">
            <w:txbxContent>
              <w:p>
                <w:pPr>
                  <w:spacing w:before="3"/>
                  <w:ind w:left="20" w:right="0" w:firstLine="0"/>
                  <w:jc w:val="left"/>
                  <w:rPr>
                    <w:b/>
                    <w:sz w:val="16"/>
                  </w:rPr>
                </w:pPr>
                <w:r>
                  <w:rPr>
                    <w:b/>
                    <w:sz w:val="16"/>
                  </w:rPr>
                  <w:t>Un modèle sémantique pour l’indexation de documents arabes et anglais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440" w:hanging="377"/>
        <w:jc w:val="left"/>
      </w:pPr>
      <w:rPr>
        <w:rFonts w:hint="default"/>
      </w:rPr>
    </w:lvl>
    <w:lvl w:ilvl="1">
      <w:start w:val="1"/>
      <w:numFmt w:val="decimal"/>
      <w:lvlText w:val="%1.%2."/>
      <w:lvlJc w:val="left"/>
      <w:pPr>
        <w:ind w:left="440" w:hanging="377"/>
        <w:jc w:val="left"/>
      </w:pPr>
      <w:rPr>
        <w:rFonts w:hint="default" w:ascii="Garamond" w:hAnsi="Garamond" w:eastAsia="Garamond" w:cs="Garamond"/>
        <w:b/>
        <w:bCs/>
        <w:spacing w:val="0"/>
        <w:w w:val="103"/>
        <w:sz w:val="19"/>
        <w:szCs w:val="19"/>
      </w:rPr>
    </w:lvl>
    <w:lvl w:ilvl="2">
      <w:start w:val="1"/>
      <w:numFmt w:val="bullet"/>
      <w:lvlText w:val="•"/>
      <w:lvlJc w:val="left"/>
      <w:pPr>
        <w:ind w:left="1662" w:hanging="377"/>
      </w:pPr>
      <w:rPr>
        <w:rFonts w:hint="default"/>
      </w:rPr>
    </w:lvl>
    <w:lvl w:ilvl="3">
      <w:start w:val="1"/>
      <w:numFmt w:val="bullet"/>
      <w:lvlText w:val="•"/>
      <w:lvlJc w:val="left"/>
      <w:pPr>
        <w:ind w:left="2273" w:hanging="377"/>
      </w:pPr>
      <w:rPr>
        <w:rFonts w:hint="default"/>
      </w:rPr>
    </w:lvl>
    <w:lvl w:ilvl="4">
      <w:start w:val="1"/>
      <w:numFmt w:val="bullet"/>
      <w:lvlText w:val="•"/>
      <w:lvlJc w:val="left"/>
      <w:pPr>
        <w:ind w:left="2884" w:hanging="377"/>
      </w:pPr>
      <w:rPr>
        <w:rFonts w:hint="default"/>
      </w:rPr>
    </w:lvl>
    <w:lvl w:ilvl="5">
      <w:start w:val="1"/>
      <w:numFmt w:val="bullet"/>
      <w:lvlText w:val="•"/>
      <w:lvlJc w:val="left"/>
      <w:pPr>
        <w:ind w:left="3495" w:hanging="377"/>
      </w:pPr>
      <w:rPr>
        <w:rFonts w:hint="default"/>
      </w:rPr>
    </w:lvl>
    <w:lvl w:ilvl="6">
      <w:start w:val="1"/>
      <w:numFmt w:val="bullet"/>
      <w:lvlText w:val="•"/>
      <w:lvlJc w:val="left"/>
      <w:pPr>
        <w:ind w:left="4106" w:hanging="377"/>
      </w:pPr>
      <w:rPr>
        <w:rFonts w:hint="default"/>
      </w:rPr>
    </w:lvl>
    <w:lvl w:ilvl="7">
      <w:start w:val="1"/>
      <w:numFmt w:val="bullet"/>
      <w:lvlText w:val="•"/>
      <w:lvlJc w:val="left"/>
      <w:pPr>
        <w:ind w:left="4717" w:hanging="377"/>
      </w:pPr>
      <w:rPr>
        <w:rFonts w:hint="default"/>
      </w:rPr>
    </w:lvl>
    <w:lvl w:ilvl="8">
      <w:start w:val="1"/>
      <w:numFmt w:val="bullet"/>
      <w:lvlText w:val="•"/>
      <w:lvlJc w:val="left"/>
      <w:pPr>
        <w:ind w:left="5328" w:hanging="377"/>
      </w:pPr>
      <w:rPr>
        <w:rFonts w:hint="default"/>
      </w:rPr>
    </w:lvl>
  </w:abstractNum>
  <w:abstractNum w:abstractNumId="3">
    <w:multiLevelType w:val="hybridMultilevel"/>
    <w:lvl w:ilvl="0">
      <w:start w:val="3"/>
      <w:numFmt w:val="decimal"/>
      <w:lvlText w:val="%1"/>
      <w:lvlJc w:val="left"/>
      <w:pPr>
        <w:ind w:left="817" w:hanging="377"/>
        <w:jc w:val="left"/>
      </w:pPr>
      <w:rPr>
        <w:rFonts w:hint="default"/>
      </w:rPr>
    </w:lvl>
    <w:lvl w:ilvl="1">
      <w:start w:val="1"/>
      <w:numFmt w:val="decimal"/>
      <w:lvlText w:val="%1.%2."/>
      <w:lvlJc w:val="left"/>
      <w:pPr>
        <w:ind w:left="817" w:hanging="377"/>
        <w:jc w:val="left"/>
      </w:pPr>
      <w:rPr>
        <w:rFonts w:hint="default" w:ascii="Garamond" w:hAnsi="Garamond" w:eastAsia="Garamond" w:cs="Garamond"/>
        <w:b/>
        <w:bCs/>
        <w:spacing w:val="0"/>
        <w:w w:val="103"/>
        <w:sz w:val="19"/>
        <w:szCs w:val="19"/>
      </w:rPr>
    </w:lvl>
    <w:lvl w:ilvl="2">
      <w:start w:val="1"/>
      <w:numFmt w:val="bullet"/>
      <w:lvlText w:val="•"/>
      <w:lvlJc w:val="left"/>
      <w:pPr>
        <w:ind w:left="1966" w:hanging="377"/>
      </w:pPr>
      <w:rPr>
        <w:rFonts w:hint="default"/>
      </w:rPr>
    </w:lvl>
    <w:lvl w:ilvl="3">
      <w:start w:val="1"/>
      <w:numFmt w:val="bullet"/>
      <w:lvlText w:val="•"/>
      <w:lvlJc w:val="left"/>
      <w:pPr>
        <w:ind w:left="2539" w:hanging="377"/>
      </w:pPr>
      <w:rPr>
        <w:rFonts w:hint="default"/>
      </w:rPr>
    </w:lvl>
    <w:lvl w:ilvl="4">
      <w:start w:val="1"/>
      <w:numFmt w:val="bullet"/>
      <w:lvlText w:val="•"/>
      <w:lvlJc w:val="left"/>
      <w:pPr>
        <w:ind w:left="3112" w:hanging="377"/>
      </w:pPr>
      <w:rPr>
        <w:rFonts w:hint="default"/>
      </w:rPr>
    </w:lvl>
    <w:lvl w:ilvl="5">
      <w:start w:val="1"/>
      <w:numFmt w:val="bullet"/>
      <w:lvlText w:val="•"/>
      <w:lvlJc w:val="left"/>
      <w:pPr>
        <w:ind w:left="3685" w:hanging="377"/>
      </w:pPr>
      <w:rPr>
        <w:rFonts w:hint="default"/>
      </w:rPr>
    </w:lvl>
    <w:lvl w:ilvl="6">
      <w:start w:val="1"/>
      <w:numFmt w:val="bullet"/>
      <w:lvlText w:val="•"/>
      <w:lvlJc w:val="left"/>
      <w:pPr>
        <w:ind w:left="4258" w:hanging="377"/>
      </w:pPr>
      <w:rPr>
        <w:rFonts w:hint="default"/>
      </w:rPr>
    </w:lvl>
    <w:lvl w:ilvl="7">
      <w:start w:val="1"/>
      <w:numFmt w:val="bullet"/>
      <w:lvlText w:val="•"/>
      <w:lvlJc w:val="left"/>
      <w:pPr>
        <w:ind w:left="4831" w:hanging="377"/>
      </w:pPr>
      <w:rPr>
        <w:rFonts w:hint="default"/>
      </w:rPr>
    </w:lvl>
    <w:lvl w:ilvl="8">
      <w:start w:val="1"/>
      <w:numFmt w:val="bullet"/>
      <w:lvlText w:val="•"/>
      <w:lvlJc w:val="left"/>
      <w:pPr>
        <w:ind w:left="5404" w:hanging="377"/>
      </w:pPr>
      <w:rPr>
        <w:rFonts w:hint="default"/>
      </w:rPr>
    </w:lvl>
  </w:abstractNum>
  <w:abstractNum w:abstractNumId="2">
    <w:multiLevelType w:val="hybridMultilevel"/>
    <w:lvl w:ilvl="0">
      <w:start w:val="1"/>
      <w:numFmt w:val="bullet"/>
      <w:lvlText w:val="-"/>
      <w:lvlJc w:val="left"/>
      <w:pPr>
        <w:ind w:left="441" w:hanging="133"/>
      </w:pPr>
      <w:rPr>
        <w:rFonts w:hint="default" w:ascii="Garamond" w:hAnsi="Garamond" w:eastAsia="Garamond" w:cs="Garamond"/>
        <w:b/>
        <w:bCs/>
        <w:w w:val="103"/>
        <w:sz w:val="19"/>
        <w:szCs w:val="19"/>
      </w:rPr>
    </w:lvl>
    <w:lvl w:ilvl="1">
      <w:start w:val="1"/>
      <w:numFmt w:val="bullet"/>
      <w:lvlText w:val="•"/>
      <w:lvlJc w:val="left"/>
      <w:pPr>
        <w:ind w:left="1051" w:hanging="133"/>
      </w:pPr>
      <w:rPr>
        <w:rFonts w:hint="default"/>
      </w:rPr>
    </w:lvl>
    <w:lvl w:ilvl="2">
      <w:start w:val="1"/>
      <w:numFmt w:val="bullet"/>
      <w:lvlText w:val="•"/>
      <w:lvlJc w:val="left"/>
      <w:pPr>
        <w:ind w:left="1662" w:hanging="133"/>
      </w:pPr>
      <w:rPr>
        <w:rFonts w:hint="default"/>
      </w:rPr>
    </w:lvl>
    <w:lvl w:ilvl="3">
      <w:start w:val="1"/>
      <w:numFmt w:val="bullet"/>
      <w:lvlText w:val="•"/>
      <w:lvlJc w:val="left"/>
      <w:pPr>
        <w:ind w:left="2273" w:hanging="133"/>
      </w:pPr>
      <w:rPr>
        <w:rFonts w:hint="default"/>
      </w:rPr>
    </w:lvl>
    <w:lvl w:ilvl="4">
      <w:start w:val="1"/>
      <w:numFmt w:val="bullet"/>
      <w:lvlText w:val="•"/>
      <w:lvlJc w:val="left"/>
      <w:pPr>
        <w:ind w:left="2884" w:hanging="133"/>
      </w:pPr>
      <w:rPr>
        <w:rFonts w:hint="default"/>
      </w:rPr>
    </w:lvl>
    <w:lvl w:ilvl="5">
      <w:start w:val="1"/>
      <w:numFmt w:val="bullet"/>
      <w:lvlText w:val="•"/>
      <w:lvlJc w:val="left"/>
      <w:pPr>
        <w:ind w:left="3495" w:hanging="133"/>
      </w:pPr>
      <w:rPr>
        <w:rFonts w:hint="default"/>
      </w:rPr>
    </w:lvl>
    <w:lvl w:ilvl="6">
      <w:start w:val="1"/>
      <w:numFmt w:val="bullet"/>
      <w:lvlText w:val="•"/>
      <w:lvlJc w:val="left"/>
      <w:pPr>
        <w:ind w:left="4106" w:hanging="133"/>
      </w:pPr>
      <w:rPr>
        <w:rFonts w:hint="default"/>
      </w:rPr>
    </w:lvl>
    <w:lvl w:ilvl="7">
      <w:start w:val="1"/>
      <w:numFmt w:val="bullet"/>
      <w:lvlText w:val="•"/>
      <w:lvlJc w:val="left"/>
      <w:pPr>
        <w:ind w:left="4717" w:hanging="133"/>
      </w:pPr>
      <w:rPr>
        <w:rFonts w:hint="default"/>
      </w:rPr>
    </w:lvl>
    <w:lvl w:ilvl="8">
      <w:start w:val="1"/>
      <w:numFmt w:val="bullet"/>
      <w:lvlText w:val="•"/>
      <w:lvlJc w:val="left"/>
      <w:pPr>
        <w:ind w:left="5328" w:hanging="133"/>
      </w:pPr>
      <w:rPr>
        <w:rFonts w:hint="default"/>
      </w:rPr>
    </w:lvl>
  </w:abstractNum>
  <w:abstractNum w:abstractNumId="1">
    <w:multiLevelType w:val="hybridMultilevel"/>
    <w:lvl w:ilvl="0">
      <w:start w:val="1"/>
      <w:numFmt w:val="upperLetter"/>
      <w:lvlText w:val="%1."/>
      <w:lvlJc w:val="left"/>
      <w:pPr>
        <w:ind w:left="669" w:hanging="230"/>
        <w:jc w:val="left"/>
      </w:pPr>
      <w:rPr>
        <w:rFonts w:hint="default" w:ascii="Garamond" w:hAnsi="Garamond" w:eastAsia="Garamond" w:cs="Garamond"/>
        <w:spacing w:val="0"/>
        <w:w w:val="103"/>
        <w:sz w:val="19"/>
        <w:szCs w:val="19"/>
      </w:rPr>
    </w:lvl>
    <w:lvl w:ilvl="1">
      <w:start w:val="1"/>
      <w:numFmt w:val="bullet"/>
      <w:lvlText w:val="•"/>
      <w:lvlJc w:val="left"/>
      <w:pPr>
        <w:ind w:left="1249" w:hanging="230"/>
      </w:pPr>
      <w:rPr>
        <w:rFonts w:hint="default"/>
      </w:rPr>
    </w:lvl>
    <w:lvl w:ilvl="2">
      <w:start w:val="1"/>
      <w:numFmt w:val="bullet"/>
      <w:lvlText w:val="•"/>
      <w:lvlJc w:val="left"/>
      <w:pPr>
        <w:ind w:left="1838" w:hanging="230"/>
      </w:pPr>
      <w:rPr>
        <w:rFonts w:hint="default"/>
      </w:rPr>
    </w:lvl>
    <w:lvl w:ilvl="3">
      <w:start w:val="1"/>
      <w:numFmt w:val="bullet"/>
      <w:lvlText w:val="•"/>
      <w:lvlJc w:val="left"/>
      <w:pPr>
        <w:ind w:left="2427" w:hanging="230"/>
      </w:pPr>
      <w:rPr>
        <w:rFonts w:hint="default"/>
      </w:rPr>
    </w:lvl>
    <w:lvl w:ilvl="4">
      <w:start w:val="1"/>
      <w:numFmt w:val="bullet"/>
      <w:lvlText w:val="•"/>
      <w:lvlJc w:val="left"/>
      <w:pPr>
        <w:ind w:left="3016" w:hanging="230"/>
      </w:pPr>
      <w:rPr>
        <w:rFonts w:hint="default"/>
      </w:rPr>
    </w:lvl>
    <w:lvl w:ilvl="5">
      <w:start w:val="1"/>
      <w:numFmt w:val="bullet"/>
      <w:lvlText w:val="•"/>
      <w:lvlJc w:val="left"/>
      <w:pPr>
        <w:ind w:left="3605" w:hanging="230"/>
      </w:pPr>
      <w:rPr>
        <w:rFonts w:hint="default"/>
      </w:rPr>
    </w:lvl>
    <w:lvl w:ilvl="6">
      <w:start w:val="1"/>
      <w:numFmt w:val="bullet"/>
      <w:lvlText w:val="•"/>
      <w:lvlJc w:val="left"/>
      <w:pPr>
        <w:ind w:left="4194" w:hanging="230"/>
      </w:pPr>
      <w:rPr>
        <w:rFonts w:hint="default"/>
      </w:rPr>
    </w:lvl>
    <w:lvl w:ilvl="7">
      <w:start w:val="1"/>
      <w:numFmt w:val="bullet"/>
      <w:lvlText w:val="•"/>
      <w:lvlJc w:val="left"/>
      <w:pPr>
        <w:ind w:left="4783" w:hanging="230"/>
      </w:pPr>
      <w:rPr>
        <w:rFonts w:hint="default"/>
      </w:rPr>
    </w:lvl>
    <w:lvl w:ilvl="8">
      <w:start w:val="1"/>
      <w:numFmt w:val="bullet"/>
      <w:lvlText w:val="•"/>
      <w:lvlJc w:val="left"/>
      <w:pPr>
        <w:ind w:left="5372" w:hanging="230"/>
      </w:pPr>
      <w:rPr>
        <w:rFonts w:hint="default"/>
      </w:rPr>
    </w:lvl>
  </w:abstractNum>
  <w:abstractNum w:abstractNumId="0">
    <w:multiLevelType w:val="hybridMultilevel"/>
    <w:lvl w:ilvl="0">
      <w:start w:val="1"/>
      <w:numFmt w:val="decimal"/>
      <w:lvlText w:val="%1."/>
      <w:lvlJc w:val="left"/>
      <w:pPr>
        <w:ind w:left="673" w:hanging="232"/>
        <w:jc w:val="left"/>
      </w:pPr>
      <w:rPr>
        <w:rFonts w:hint="default" w:ascii="Garamond" w:hAnsi="Garamond" w:eastAsia="Garamond" w:cs="Garamond"/>
        <w:b/>
        <w:bCs/>
        <w:spacing w:val="0"/>
        <w:w w:val="103"/>
        <w:sz w:val="19"/>
        <w:szCs w:val="19"/>
      </w:rPr>
    </w:lvl>
    <w:lvl w:ilvl="1">
      <w:start w:val="1"/>
      <w:numFmt w:val="decimal"/>
      <w:lvlText w:val="%1.%2"/>
      <w:lvlJc w:val="left"/>
      <w:pPr>
        <w:ind w:left="765" w:hanging="325"/>
        <w:jc w:val="left"/>
      </w:pPr>
      <w:rPr>
        <w:rFonts w:hint="default" w:ascii="Garamond" w:hAnsi="Garamond" w:eastAsia="Garamond" w:cs="Garamond"/>
        <w:b/>
        <w:bCs/>
        <w:spacing w:val="0"/>
        <w:w w:val="103"/>
        <w:sz w:val="19"/>
        <w:szCs w:val="19"/>
      </w:rPr>
    </w:lvl>
    <w:lvl w:ilvl="2">
      <w:start w:val="1"/>
      <w:numFmt w:val="bullet"/>
      <w:lvlText w:val="•"/>
      <w:lvlJc w:val="left"/>
      <w:pPr>
        <w:ind w:left="1403" w:hanging="325"/>
      </w:pPr>
      <w:rPr>
        <w:rFonts w:hint="default"/>
      </w:rPr>
    </w:lvl>
    <w:lvl w:ilvl="3">
      <w:start w:val="1"/>
      <w:numFmt w:val="bullet"/>
      <w:lvlText w:val="•"/>
      <w:lvlJc w:val="left"/>
      <w:pPr>
        <w:ind w:left="2046" w:hanging="325"/>
      </w:pPr>
      <w:rPr>
        <w:rFonts w:hint="default"/>
      </w:rPr>
    </w:lvl>
    <w:lvl w:ilvl="4">
      <w:start w:val="1"/>
      <w:numFmt w:val="bullet"/>
      <w:lvlText w:val="•"/>
      <w:lvlJc w:val="left"/>
      <w:pPr>
        <w:ind w:left="2690" w:hanging="325"/>
      </w:pPr>
      <w:rPr>
        <w:rFonts w:hint="default"/>
      </w:rPr>
    </w:lvl>
    <w:lvl w:ilvl="5">
      <w:start w:val="1"/>
      <w:numFmt w:val="bullet"/>
      <w:lvlText w:val="•"/>
      <w:lvlJc w:val="left"/>
      <w:pPr>
        <w:ind w:left="3333" w:hanging="325"/>
      </w:pPr>
      <w:rPr>
        <w:rFonts w:hint="default"/>
      </w:rPr>
    </w:lvl>
    <w:lvl w:ilvl="6">
      <w:start w:val="1"/>
      <w:numFmt w:val="bullet"/>
      <w:lvlText w:val="•"/>
      <w:lvlJc w:val="left"/>
      <w:pPr>
        <w:ind w:left="3977" w:hanging="325"/>
      </w:pPr>
      <w:rPr>
        <w:rFonts w:hint="default"/>
      </w:rPr>
    </w:lvl>
    <w:lvl w:ilvl="7">
      <w:start w:val="1"/>
      <w:numFmt w:val="bullet"/>
      <w:lvlText w:val="•"/>
      <w:lvlJc w:val="left"/>
      <w:pPr>
        <w:ind w:left="4620" w:hanging="325"/>
      </w:pPr>
      <w:rPr>
        <w:rFonts w:hint="default"/>
      </w:rPr>
    </w:lvl>
    <w:lvl w:ilvl="8">
      <w:start w:val="1"/>
      <w:numFmt w:val="bullet"/>
      <w:lvlText w:val="•"/>
      <w:lvlJc w:val="left"/>
      <w:pPr>
        <w:ind w:left="5264" w:hanging="325"/>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686" w:hanging="246"/>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686" w:hanging="246"/>
      <w:jc w:val="both"/>
    </w:pPr>
    <w:rPr>
      <w:rFonts w:ascii="Garamond" w:hAnsi="Garamond" w:eastAsia="Garamond" w:cs="Garamond"/>
    </w:rPr>
  </w:style>
  <w:style w:styleId="TableParagraph" w:type="paragraph">
    <w:name w:val="Table Paragraph"/>
    <w:basedOn w:val="Normal"/>
    <w:uiPriority w:val="1"/>
    <w:qFormat/>
    <w:pPr>
      <w:ind w:left="100"/>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jpeg"/><Relationship Id="rId37" Type="http://schemas.openxmlformats.org/officeDocument/2006/relationships/image" Target="media/image27.jpeg"/><Relationship Id="rId38" Type="http://schemas.openxmlformats.org/officeDocument/2006/relationships/hyperlink" Target="http://www.cs.princeton.edu/%7Eblei/lda-" TargetMode="External"/><Relationship Id="rId39" Type="http://schemas.openxmlformats.org/officeDocument/2006/relationships/hyperlink" Target="http://www.comp.lancs.ac.uk/computing/users/khoja/stemmer.ps"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2016-06-06T14:29:30Z</dcterms:created>
  <dcterms:modified xsi:type="dcterms:W3CDTF">2016-06-06T14:29:30Z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